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5F00" w14:textId="77777777" w:rsidR="00254430" w:rsidRDefault="00254430" w:rsidP="00254430">
      <w:pPr>
        <w:pStyle w:val="QAhandbookheader"/>
        <w:rPr>
          <w:rFonts w:ascii="Georgia" w:hAnsi="Georgia"/>
          <w:b w:val="0"/>
          <w:color w:val="808080" w:themeColor="background1" w:themeShade="80"/>
        </w:rPr>
      </w:pPr>
      <w:r w:rsidRPr="00E322E8">
        <w:rPr>
          <w:rFonts w:ascii="Georgia" w:hAnsi="Georgia"/>
          <w:b w:val="0"/>
          <w:color w:val="808080" w:themeColor="background1" w:themeShade="80"/>
        </w:rPr>
        <w:t>Examiners’ Joint Report and Recommendation Form</w:t>
      </w:r>
      <w:r>
        <w:rPr>
          <w:rFonts w:ascii="Georgia" w:hAnsi="Georgia"/>
          <w:b w:val="0"/>
          <w:color w:val="808080" w:themeColor="background1" w:themeShade="80"/>
        </w:rPr>
        <w:t>:</w:t>
      </w:r>
    </w:p>
    <w:p w14:paraId="390874D1" w14:textId="77777777" w:rsidR="00254430" w:rsidRDefault="00254430" w:rsidP="00254430">
      <w:pPr>
        <w:pStyle w:val="QAhandbookheader"/>
        <w:rPr>
          <w:rFonts w:ascii="Georgia" w:hAnsi="Georgia"/>
          <w:b w:val="0"/>
          <w:color w:val="808080" w:themeColor="background1" w:themeShade="80"/>
        </w:rPr>
      </w:pPr>
      <w:r>
        <w:rPr>
          <w:rFonts w:ascii="Georgia" w:hAnsi="Georgia"/>
          <w:b w:val="0"/>
          <w:color w:val="808080" w:themeColor="background1" w:themeShade="80"/>
        </w:rPr>
        <w:t>MPhil/PhD Health Psychology Research &amp; Professional Practice</w:t>
      </w:r>
    </w:p>
    <w:p w14:paraId="14764C79" w14:textId="77777777" w:rsidR="00254430" w:rsidRPr="00E322E8" w:rsidRDefault="00254430" w:rsidP="00254430">
      <w:pPr>
        <w:pStyle w:val="QAhandbookheader"/>
        <w:rPr>
          <w:rFonts w:ascii="Georgia" w:hAnsi="Georgia"/>
          <w:b w:val="0"/>
          <w:color w:val="808080" w:themeColor="background1" w:themeShade="80"/>
        </w:rPr>
      </w:pPr>
      <w:r>
        <w:rPr>
          <w:rFonts w:ascii="Georgia" w:hAnsi="Georgia"/>
          <w:b w:val="0"/>
          <w:color w:val="808080" w:themeColor="background1" w:themeShade="80"/>
        </w:rPr>
        <w:t>Portfolio of Competence</w:t>
      </w:r>
    </w:p>
    <w:p w14:paraId="1D9B95B7" w14:textId="36454104" w:rsidR="00254430" w:rsidRDefault="00254430" w:rsidP="00254430">
      <w:pPr>
        <w:spacing w:after="0" w:line="240" w:lineRule="auto"/>
        <w:rPr>
          <w:rFonts w:ascii="Lucida Sans" w:hAnsi="Lucida Sans"/>
          <w:sz w:val="18"/>
          <w:szCs w:val="18"/>
        </w:rPr>
      </w:pPr>
    </w:p>
    <w:p w14:paraId="27422343" w14:textId="1A535A2C" w:rsidR="00254430" w:rsidRPr="00891A4A" w:rsidRDefault="00254430" w:rsidP="00254430">
      <w:pPr>
        <w:pStyle w:val="NumberedNormal"/>
        <w:spacing w:after="0"/>
        <w:ind w:left="0" w:firstLine="0"/>
      </w:pPr>
      <w:r w:rsidRPr="00891A4A">
        <w:t xml:space="preserve">All postgraduate research awards at the University of Southampton are governed by the </w:t>
      </w:r>
      <w:hyperlink r:id="rId6" w:history="1">
        <w:r w:rsidRPr="00891A4A">
          <w:rPr>
            <w:rStyle w:val="Hyperlink"/>
          </w:rPr>
          <w:t>Regulations for Research Degrees and Higher Doctorates</w:t>
        </w:r>
      </w:hyperlink>
      <w:r w:rsidRPr="00891A4A">
        <w:t xml:space="preserve"> and the </w:t>
      </w:r>
      <w:hyperlink r:id="rId7" w:history="1">
        <w:r w:rsidRPr="00891A4A">
          <w:rPr>
            <w:rStyle w:val="Hyperlink"/>
          </w:rPr>
          <w:t>Code of Practice for Research Degree Candidature and Supervision</w:t>
        </w:r>
      </w:hyperlink>
      <w:r w:rsidRPr="00891A4A">
        <w:t xml:space="preserve">.  The </w:t>
      </w:r>
      <w:hyperlink r:id="rId8" w:history="1">
        <w:r w:rsidRPr="00891A4A">
          <w:rPr>
            <w:rStyle w:val="Hyperlink"/>
          </w:rPr>
          <w:t>Guidance for Examiners of Postgraduate Research Awards</w:t>
        </w:r>
      </w:hyperlink>
      <w:r w:rsidRPr="00891A4A">
        <w:t xml:space="preserve"> supplements the information from these sources and should be consulted to aid the completion of this form, but the Regulations and the Code</w:t>
      </w:r>
      <w:r w:rsidR="00274C2B">
        <w:t xml:space="preserve"> of Practice</w:t>
      </w:r>
      <w:r w:rsidRPr="00891A4A">
        <w:t xml:space="preserve"> </w:t>
      </w:r>
      <w:r w:rsidRPr="00D62397">
        <w:rPr>
          <w:u w:val="single"/>
        </w:rPr>
        <w:t>must</w:t>
      </w:r>
      <w:r w:rsidRPr="00891A4A">
        <w:t xml:space="preserve"> be consulted where clarification is required or where dispute arises during the examination process.</w:t>
      </w:r>
    </w:p>
    <w:p w14:paraId="2F4F7B7C" w14:textId="77777777" w:rsidR="00254430" w:rsidRPr="00891A4A" w:rsidRDefault="00254430" w:rsidP="00254430">
      <w:pPr>
        <w:pStyle w:val="NormalIndent1"/>
        <w:spacing w:after="0"/>
        <w:ind w:left="0" w:firstLine="0"/>
      </w:pPr>
    </w:p>
    <w:p w14:paraId="17411C17" w14:textId="77777777" w:rsidR="00254430" w:rsidRPr="00891A4A" w:rsidRDefault="00254430" w:rsidP="00254430">
      <w:pPr>
        <w:pStyle w:val="NormalIndent1"/>
        <w:spacing w:after="0"/>
        <w:ind w:left="0" w:firstLine="0"/>
      </w:pPr>
      <w:r>
        <w:t xml:space="preserve">Each examiner will have made their independent report on the basis of the portfolio of competence, prior to any </w:t>
      </w:r>
      <w:r w:rsidRPr="00CD2284">
        <w:rPr>
          <w:i/>
        </w:rPr>
        <w:t>viva voce</w:t>
      </w:r>
      <w:r>
        <w:t xml:space="preserve"> and subsequent final recommendation.  </w:t>
      </w:r>
      <w:r w:rsidRPr="00C0714D">
        <w:t>This form sets out the criteria for assessing the candidate and the recommendations that are available to the examiners</w:t>
      </w:r>
      <w:r>
        <w:t xml:space="preserve"> and is </w:t>
      </w:r>
      <w:r w:rsidRPr="00C0714D">
        <w:t>used to record the examiners’ agreed views in relation to the core outcomes of the portfolio of competence for the MPhil/PhD Health Psychology Research and Professional Practice programme</w:t>
      </w:r>
      <w:r>
        <w:t>,</w:t>
      </w:r>
      <w:r w:rsidRPr="00C0714D">
        <w:t xml:space="preserve"> and to confirm their agreed recommendation.  The form must provide a sufficiently detailed statement to justify the examiners’ recommendation.  A candidate must satisfy the examiners in both the portfolio of competence and the </w:t>
      </w:r>
      <w:r w:rsidRPr="00C0714D">
        <w:rPr>
          <w:i/>
        </w:rPr>
        <w:t xml:space="preserve">viva voce </w:t>
      </w:r>
      <w:r w:rsidRPr="00C0714D">
        <w:t xml:space="preserve">and they may fail the examination either because of the portfolio, the </w:t>
      </w:r>
      <w:r w:rsidRPr="00C0714D">
        <w:rPr>
          <w:i/>
          <w:iCs/>
        </w:rPr>
        <w:t>viva voce,</w:t>
      </w:r>
      <w:r w:rsidRPr="00C0714D">
        <w:t xml:space="preserve"> or both. The examiners may therefore recommend re-examination only in that part in which the candidate has failed and this report must therefore address both aspects of the examination.</w:t>
      </w:r>
      <w:r w:rsidRPr="00891A4A">
        <w:t xml:space="preserve"> </w:t>
      </w:r>
    </w:p>
    <w:p w14:paraId="37DF623E" w14:textId="77777777" w:rsidR="00254430" w:rsidRPr="00891A4A" w:rsidRDefault="00254430" w:rsidP="00254430">
      <w:pPr>
        <w:pStyle w:val="NormalIndent1"/>
        <w:spacing w:after="0"/>
        <w:ind w:left="0" w:firstLine="0"/>
      </w:pPr>
    </w:p>
    <w:p w14:paraId="0FC8ADBB" w14:textId="0AB6F78B" w:rsidR="00254430" w:rsidRPr="00891A4A" w:rsidRDefault="00254430" w:rsidP="00254430">
      <w:pPr>
        <w:pStyle w:val="NormalIndent1"/>
        <w:spacing w:after="0"/>
        <w:ind w:left="0" w:firstLine="0"/>
      </w:pPr>
      <w:r w:rsidRPr="00891A4A">
        <w:t xml:space="preserve">The form should be completed and signed by all members of the examining team, before being submitted by the chair to the </w:t>
      </w:r>
      <w:r w:rsidR="00274C2B">
        <w:t>Doctoral College (</w:t>
      </w:r>
      <w:r w:rsidRPr="00891A4A">
        <w:t>Faculty</w:t>
      </w:r>
      <w:r w:rsidR="00274C2B">
        <w:t>)</w:t>
      </w:r>
      <w:r w:rsidRPr="00891A4A">
        <w:t xml:space="preserve"> </w:t>
      </w:r>
      <w:r w:rsidR="00274C2B">
        <w:t>Team</w:t>
      </w:r>
      <w:r>
        <w:t xml:space="preserve">, Faculty of Environmental and Life Sciences, Highfield, Southampton, SO17 1BJ (email </w:t>
      </w:r>
      <w:hyperlink r:id="rId9" w:history="1">
        <w:r w:rsidRPr="00932E6C">
          <w:rPr>
            <w:rStyle w:val="Hyperlink"/>
          </w:rPr>
          <w:t>fels-gradschool@soton.ac.uk</w:t>
        </w:r>
      </w:hyperlink>
      <w:r>
        <w:t>)</w:t>
      </w:r>
      <w:r w:rsidRPr="00891A4A">
        <w:t xml:space="preserve">.  This should be done within </w:t>
      </w:r>
      <w:r w:rsidRPr="00891A4A">
        <w:rPr>
          <w:b/>
        </w:rPr>
        <w:t>one working week</w:t>
      </w:r>
      <w:r w:rsidRPr="00891A4A">
        <w:t xml:space="preserve"> of the </w:t>
      </w:r>
      <w:r w:rsidRPr="00891A4A">
        <w:rPr>
          <w:i/>
        </w:rPr>
        <w:t>viva voce</w:t>
      </w:r>
      <w:r w:rsidRPr="00891A4A">
        <w:t>.</w:t>
      </w:r>
    </w:p>
    <w:p w14:paraId="20BDA42B" w14:textId="77777777" w:rsidR="00254430" w:rsidRDefault="00254430" w:rsidP="00254430">
      <w:pPr>
        <w:pStyle w:val="NormalIndent1"/>
        <w:spacing w:after="0"/>
        <w:ind w:left="0" w:firstLine="0"/>
      </w:pPr>
    </w:p>
    <w:p w14:paraId="264FD92B" w14:textId="77777777" w:rsidR="00254430" w:rsidRPr="00891A4A" w:rsidRDefault="00254430" w:rsidP="00254430">
      <w:pPr>
        <w:pStyle w:val="NormalIndent1"/>
        <w:spacing w:after="0"/>
        <w:ind w:left="0" w:firstLine="0"/>
      </w:pPr>
    </w:p>
    <w:tbl>
      <w:tblPr>
        <w:tblStyle w:val="TableGrid"/>
        <w:tblW w:w="10060" w:type="dxa"/>
        <w:tblLook w:val="04A0" w:firstRow="1" w:lastRow="0" w:firstColumn="1" w:lastColumn="0" w:noHBand="0" w:noVBand="1"/>
      </w:tblPr>
      <w:tblGrid>
        <w:gridCol w:w="2405"/>
        <w:gridCol w:w="6379"/>
        <w:gridCol w:w="709"/>
        <w:gridCol w:w="567"/>
      </w:tblGrid>
      <w:tr w:rsidR="00254430" w:rsidRPr="00254430" w14:paraId="1D8877E0" w14:textId="77777777" w:rsidTr="003B5B34">
        <w:trPr>
          <w:trHeight w:val="315"/>
        </w:trPr>
        <w:tc>
          <w:tcPr>
            <w:tcW w:w="2405" w:type="dxa"/>
            <w:shd w:val="clear" w:color="auto" w:fill="D9D9D9" w:themeFill="background1" w:themeFillShade="D9"/>
            <w:vAlign w:val="center"/>
          </w:tcPr>
          <w:p w14:paraId="604B0E67" w14:textId="77777777" w:rsidR="00254430" w:rsidRPr="00254430" w:rsidRDefault="00254430" w:rsidP="00254430">
            <w:pPr>
              <w:rPr>
                <w:rStyle w:val="QABoldCharacters"/>
                <w:b w:val="0"/>
                <w:bCs/>
                <w:szCs w:val="18"/>
              </w:rPr>
            </w:pPr>
            <w:r w:rsidRPr="00254430">
              <w:rPr>
                <w:rStyle w:val="QABoldCharacters"/>
                <w:b w:val="0"/>
                <w:bCs/>
                <w:szCs w:val="18"/>
              </w:rPr>
              <w:t>Name of candidate</w:t>
            </w:r>
          </w:p>
        </w:tc>
        <w:tc>
          <w:tcPr>
            <w:tcW w:w="7655" w:type="dxa"/>
            <w:gridSpan w:val="3"/>
            <w:vAlign w:val="center"/>
          </w:tcPr>
          <w:p w14:paraId="3A745FB5" w14:textId="063B1347" w:rsidR="00254430" w:rsidRPr="00254430" w:rsidRDefault="00254430" w:rsidP="00254430">
            <w:pPr>
              <w:rPr>
                <w:rStyle w:val="QABoldCharacters"/>
                <w:b w:val="0"/>
                <w:bCs/>
                <w:szCs w:val="18"/>
              </w:rPr>
            </w:pPr>
          </w:p>
        </w:tc>
      </w:tr>
      <w:tr w:rsidR="00254430" w:rsidRPr="00254430" w14:paraId="0CAEADCC" w14:textId="77777777" w:rsidTr="003B5B34">
        <w:trPr>
          <w:trHeight w:val="308"/>
        </w:trPr>
        <w:tc>
          <w:tcPr>
            <w:tcW w:w="2405" w:type="dxa"/>
            <w:shd w:val="clear" w:color="auto" w:fill="D9D9D9" w:themeFill="background1" w:themeFillShade="D9"/>
            <w:vAlign w:val="center"/>
          </w:tcPr>
          <w:p w14:paraId="176B8D0A" w14:textId="77777777" w:rsidR="00254430" w:rsidRPr="00254430" w:rsidRDefault="00254430" w:rsidP="00254430">
            <w:pPr>
              <w:rPr>
                <w:rStyle w:val="QABoldCharacters"/>
                <w:b w:val="0"/>
                <w:bCs/>
                <w:szCs w:val="18"/>
              </w:rPr>
            </w:pPr>
            <w:r w:rsidRPr="00254430">
              <w:rPr>
                <w:rStyle w:val="QABoldCharacters"/>
                <w:b w:val="0"/>
                <w:bCs/>
                <w:szCs w:val="18"/>
              </w:rPr>
              <w:t xml:space="preserve">Date of </w:t>
            </w:r>
            <w:r w:rsidRPr="00254430">
              <w:rPr>
                <w:rStyle w:val="QABoldCharacters"/>
                <w:b w:val="0"/>
                <w:bCs/>
                <w:i/>
                <w:szCs w:val="18"/>
              </w:rPr>
              <w:t>viva voce</w:t>
            </w:r>
          </w:p>
        </w:tc>
        <w:tc>
          <w:tcPr>
            <w:tcW w:w="7655" w:type="dxa"/>
            <w:gridSpan w:val="3"/>
            <w:vAlign w:val="center"/>
          </w:tcPr>
          <w:p w14:paraId="140E891C" w14:textId="5E4B1761" w:rsidR="00254430" w:rsidRPr="00254430" w:rsidRDefault="00254430" w:rsidP="00254430">
            <w:pPr>
              <w:rPr>
                <w:rStyle w:val="QABoldCharacters"/>
                <w:b w:val="0"/>
                <w:bCs/>
                <w:szCs w:val="18"/>
              </w:rPr>
            </w:pPr>
          </w:p>
        </w:tc>
      </w:tr>
      <w:tr w:rsidR="00254430" w:rsidRPr="00254430" w14:paraId="043F695D" w14:textId="77777777" w:rsidTr="003B5B34">
        <w:trPr>
          <w:trHeight w:val="754"/>
        </w:trPr>
        <w:tc>
          <w:tcPr>
            <w:tcW w:w="2405" w:type="dxa"/>
            <w:shd w:val="clear" w:color="auto" w:fill="D9D9D9" w:themeFill="background1" w:themeFillShade="D9"/>
            <w:vAlign w:val="center"/>
          </w:tcPr>
          <w:p w14:paraId="244E2E8C" w14:textId="77777777" w:rsidR="00254430" w:rsidRPr="00254430" w:rsidRDefault="00254430" w:rsidP="00254430">
            <w:pPr>
              <w:rPr>
                <w:rStyle w:val="QABoldCharacters"/>
                <w:b w:val="0"/>
                <w:bCs/>
                <w:szCs w:val="18"/>
              </w:rPr>
            </w:pPr>
            <w:r w:rsidRPr="00254430">
              <w:rPr>
                <w:rStyle w:val="QABoldCharacters"/>
                <w:b w:val="0"/>
                <w:bCs/>
                <w:szCs w:val="18"/>
              </w:rPr>
              <w:t>Title of thesis</w:t>
            </w:r>
          </w:p>
        </w:tc>
        <w:tc>
          <w:tcPr>
            <w:tcW w:w="7655" w:type="dxa"/>
            <w:gridSpan w:val="3"/>
            <w:vAlign w:val="center"/>
          </w:tcPr>
          <w:p w14:paraId="665C769E" w14:textId="48FECE8A" w:rsidR="00254430" w:rsidRPr="00254430" w:rsidRDefault="00254430" w:rsidP="00254430">
            <w:pPr>
              <w:rPr>
                <w:rStyle w:val="QABoldCharacters"/>
                <w:b w:val="0"/>
                <w:bCs/>
                <w:szCs w:val="18"/>
              </w:rPr>
            </w:pPr>
          </w:p>
        </w:tc>
      </w:tr>
      <w:tr w:rsidR="00254430" w:rsidRPr="00254430" w14:paraId="047FC5CC" w14:textId="77777777" w:rsidTr="003B5B34">
        <w:tc>
          <w:tcPr>
            <w:tcW w:w="8784" w:type="dxa"/>
            <w:gridSpan w:val="2"/>
            <w:shd w:val="clear" w:color="auto" w:fill="D9D9D9" w:themeFill="background1" w:themeFillShade="D9"/>
          </w:tcPr>
          <w:p w14:paraId="0FB9BFB9" w14:textId="77777777" w:rsidR="00254430" w:rsidRPr="00254430" w:rsidRDefault="00254430" w:rsidP="00254430">
            <w:pPr>
              <w:rPr>
                <w:rStyle w:val="QABoldCharacters"/>
                <w:b w:val="0"/>
                <w:bCs/>
                <w:szCs w:val="18"/>
              </w:rPr>
            </w:pPr>
            <w:r w:rsidRPr="00254430">
              <w:rPr>
                <w:rStyle w:val="QABoldCharacters"/>
                <w:b w:val="0"/>
                <w:bCs/>
                <w:szCs w:val="18"/>
              </w:rPr>
              <w:t xml:space="preserve">This report refers to the submission of a revised portfolio or an additional </w:t>
            </w:r>
            <w:r w:rsidRPr="00254430">
              <w:rPr>
                <w:rStyle w:val="QABoldCharacters"/>
                <w:b w:val="0"/>
                <w:bCs/>
                <w:i/>
                <w:szCs w:val="18"/>
              </w:rPr>
              <w:t>viva voce</w:t>
            </w:r>
          </w:p>
        </w:tc>
        <w:tc>
          <w:tcPr>
            <w:tcW w:w="709" w:type="dxa"/>
          </w:tcPr>
          <w:p w14:paraId="63FCD2C1" w14:textId="77777777" w:rsidR="00254430" w:rsidRPr="00254430" w:rsidRDefault="00254430" w:rsidP="00254430">
            <w:pPr>
              <w:rPr>
                <w:rStyle w:val="QABoldCharacters"/>
                <w:b w:val="0"/>
                <w:bCs/>
                <w:szCs w:val="18"/>
              </w:rPr>
            </w:pPr>
            <w:r w:rsidRPr="00254430">
              <w:rPr>
                <w:rStyle w:val="QABoldCharacters"/>
                <w:b w:val="0"/>
                <w:bCs/>
                <w:iCs/>
                <w:szCs w:val="18"/>
              </w:rPr>
              <w:t>Yes󠄀 󠄀󠄀</w:t>
            </w:r>
          </w:p>
        </w:tc>
        <w:tc>
          <w:tcPr>
            <w:tcW w:w="567" w:type="dxa"/>
          </w:tcPr>
          <w:p w14:paraId="752E18F1" w14:textId="77777777" w:rsidR="00254430" w:rsidRPr="00254430" w:rsidRDefault="00254430" w:rsidP="00254430">
            <w:pPr>
              <w:rPr>
                <w:rStyle w:val="QABoldCharacters"/>
                <w:b w:val="0"/>
                <w:bCs/>
                <w:szCs w:val="18"/>
              </w:rPr>
            </w:pPr>
            <w:r w:rsidRPr="00254430">
              <w:rPr>
                <w:rStyle w:val="QABoldCharacters"/>
                <w:b w:val="0"/>
                <w:bCs/>
                <w:iCs/>
                <w:szCs w:val="18"/>
              </w:rPr>
              <w:t>No 󠄀󠄀</w:t>
            </w:r>
          </w:p>
        </w:tc>
      </w:tr>
    </w:tbl>
    <w:p w14:paraId="34D3DA7B" w14:textId="77777777" w:rsidR="00254430" w:rsidRPr="00254430" w:rsidRDefault="00254430" w:rsidP="00254430">
      <w:pPr>
        <w:pStyle w:val="Heading3"/>
        <w:spacing w:before="0" w:after="0"/>
        <w:ind w:left="720" w:hanging="720"/>
        <w:rPr>
          <w:b w:val="0"/>
          <w:sz w:val="18"/>
          <w:szCs w:val="18"/>
          <w:u w:val="single"/>
        </w:rPr>
      </w:pPr>
    </w:p>
    <w:p w14:paraId="3E718371" w14:textId="77777777" w:rsidR="00254430" w:rsidRDefault="00254430" w:rsidP="00254430">
      <w:pPr>
        <w:spacing w:after="0" w:line="240" w:lineRule="auto"/>
        <w:rPr>
          <w:rStyle w:val="QABoldCharacters"/>
          <w:bCs/>
          <w:szCs w:val="18"/>
          <w:u w:val="single"/>
        </w:rPr>
      </w:pPr>
    </w:p>
    <w:p w14:paraId="19DBFB3D" w14:textId="4D00EFE7" w:rsidR="00254430" w:rsidRDefault="00254430" w:rsidP="00254430">
      <w:pPr>
        <w:spacing w:after="0" w:line="240" w:lineRule="auto"/>
        <w:rPr>
          <w:rStyle w:val="QABoldCharacters"/>
          <w:bCs/>
          <w:szCs w:val="18"/>
        </w:rPr>
      </w:pPr>
      <w:r w:rsidRPr="00762B14">
        <w:rPr>
          <w:rStyle w:val="QABoldCharacters"/>
          <w:bCs/>
          <w:szCs w:val="18"/>
        </w:rPr>
        <w:t xml:space="preserve">The outcome criteria indicated </w:t>
      </w:r>
      <w:r>
        <w:rPr>
          <w:rStyle w:val="QABoldCharacters"/>
          <w:bCs/>
          <w:szCs w:val="18"/>
        </w:rPr>
        <w:t xml:space="preserve">in Part A </w:t>
      </w:r>
      <w:r w:rsidRPr="00762B14">
        <w:rPr>
          <w:rStyle w:val="QABoldCharacters"/>
          <w:bCs/>
          <w:szCs w:val="18"/>
        </w:rPr>
        <w:t xml:space="preserve">are intended to permit a clear record of the candidate’s performance (a combination of the portfolio of competence and </w:t>
      </w:r>
      <w:r w:rsidRPr="00762B14">
        <w:rPr>
          <w:rStyle w:val="QABoldCharacters"/>
          <w:bCs/>
          <w:i/>
          <w:szCs w:val="18"/>
        </w:rPr>
        <w:t>viva voce</w:t>
      </w:r>
      <w:r w:rsidRPr="00762B14">
        <w:rPr>
          <w:rStyle w:val="QABoldCharacters"/>
          <w:bCs/>
          <w:szCs w:val="18"/>
        </w:rPr>
        <w:t>) and to enhance consistency in the examination process, whilst allowing for differences between disciplines</w:t>
      </w:r>
      <w:r>
        <w:rPr>
          <w:rStyle w:val="QABoldCharacters"/>
          <w:bCs/>
          <w:szCs w:val="18"/>
        </w:rPr>
        <w:t>.</w:t>
      </w:r>
    </w:p>
    <w:p w14:paraId="38003D1F" w14:textId="77777777" w:rsidR="00254430" w:rsidRDefault="00254430" w:rsidP="00254430">
      <w:pPr>
        <w:spacing w:after="0" w:line="240" w:lineRule="auto"/>
        <w:rPr>
          <w:rStyle w:val="QABoldCharacters"/>
          <w:bCs/>
          <w:szCs w:val="18"/>
        </w:rPr>
      </w:pPr>
      <w:r>
        <w:rPr>
          <w:rStyle w:val="QABoldCharacters"/>
          <w:bCs/>
          <w:szCs w:val="18"/>
        </w:rPr>
        <w:br w:type="page"/>
      </w:r>
    </w:p>
    <w:p w14:paraId="58016F65" w14:textId="77777777" w:rsidR="00254430" w:rsidRPr="00254430" w:rsidRDefault="00254430" w:rsidP="00254430">
      <w:pPr>
        <w:pStyle w:val="QAhandbookheading1"/>
        <w:rPr>
          <w:rStyle w:val="QABoldCharacters"/>
          <w:b/>
          <w:szCs w:val="18"/>
        </w:rPr>
      </w:pPr>
      <w:r w:rsidRPr="00254430">
        <w:rPr>
          <w:rStyle w:val="QABoldCharacters"/>
          <w:b/>
          <w:szCs w:val="18"/>
          <w:u w:val="single"/>
        </w:rPr>
        <w:lastRenderedPageBreak/>
        <w:t>Part A</w:t>
      </w:r>
      <w:r w:rsidRPr="00254430">
        <w:rPr>
          <w:rStyle w:val="QABoldCharacters"/>
          <w:b/>
          <w:szCs w:val="18"/>
        </w:rPr>
        <w:tab/>
        <w:t xml:space="preserve">Are you satisfied that the candidate has demonstrated the following? </w:t>
      </w:r>
    </w:p>
    <w:p w14:paraId="4A1B4ACF" w14:textId="77777777" w:rsidR="00254430" w:rsidRPr="00254430" w:rsidRDefault="00254430" w:rsidP="00254430">
      <w:pPr>
        <w:spacing w:after="0" w:line="240" w:lineRule="auto"/>
        <w:rPr>
          <w:rFonts w:ascii="Lucida Sans" w:hAnsi="Lucida Sans"/>
          <w:iCs/>
          <w:sz w:val="18"/>
          <w:szCs w:val="18"/>
        </w:rPr>
      </w:pPr>
    </w:p>
    <w:p w14:paraId="1411CE3B" w14:textId="77777777" w:rsidR="00254430" w:rsidRPr="00254430" w:rsidRDefault="00254430" w:rsidP="00254430">
      <w:pPr>
        <w:spacing w:after="0" w:line="240" w:lineRule="auto"/>
        <w:rPr>
          <w:rFonts w:ascii="Lucida Sans" w:hAnsi="Lucida Sans"/>
          <w:iCs/>
          <w:sz w:val="18"/>
          <w:szCs w:val="18"/>
        </w:rPr>
      </w:pPr>
      <w:r w:rsidRPr="00254430">
        <w:rPr>
          <w:rFonts w:ascii="Lucida Sans" w:hAnsi="Lucida Sans"/>
          <w:iCs/>
          <w:sz w:val="18"/>
          <w:szCs w:val="18"/>
        </w:rPr>
        <w:t xml:space="preserve">If the answer to </w:t>
      </w:r>
      <w:r w:rsidRPr="00254430">
        <w:rPr>
          <w:rFonts w:ascii="Lucida Sans" w:hAnsi="Lucida Sans"/>
          <w:iCs/>
          <w:sz w:val="18"/>
          <w:szCs w:val="18"/>
          <w:u w:val="single"/>
        </w:rPr>
        <w:t>any</w:t>
      </w:r>
      <w:r w:rsidRPr="00254430">
        <w:rPr>
          <w:rFonts w:ascii="Lucida Sans" w:hAnsi="Lucida Sans"/>
          <w:iCs/>
          <w:sz w:val="18"/>
          <w:szCs w:val="18"/>
        </w:rPr>
        <w:t xml:space="preserve"> of these statements is </w:t>
      </w:r>
      <w:r w:rsidRPr="00254430">
        <w:rPr>
          <w:rStyle w:val="QABoldCharacters"/>
          <w:iCs/>
          <w:szCs w:val="18"/>
        </w:rPr>
        <w:t>NO</w:t>
      </w:r>
      <w:r w:rsidRPr="00254430">
        <w:rPr>
          <w:rFonts w:ascii="Lucida Sans" w:hAnsi="Lucida Sans"/>
          <w:iCs/>
          <w:sz w:val="18"/>
          <w:szCs w:val="18"/>
        </w:rPr>
        <w:t xml:space="preserve">, the candidate cannot be awarded the degree without further work/amendments and, if appropriate, an additional </w:t>
      </w:r>
      <w:r w:rsidRPr="00254430">
        <w:rPr>
          <w:rFonts w:ascii="Lucida Sans" w:hAnsi="Lucida Sans"/>
          <w:i/>
          <w:iCs/>
          <w:sz w:val="18"/>
          <w:szCs w:val="18"/>
        </w:rPr>
        <w:t>viva voce</w:t>
      </w:r>
      <w:r w:rsidRPr="00254430">
        <w:rPr>
          <w:rFonts w:ascii="Lucida Sans" w:hAnsi="Lucida Sans"/>
          <w:iCs/>
          <w:sz w:val="18"/>
          <w:szCs w:val="18"/>
        </w:rPr>
        <w:t>.  In such circumstances, the examiners may not recommend (1), (2) or (3) in Part C.</w:t>
      </w:r>
    </w:p>
    <w:p w14:paraId="0A21578C" w14:textId="77777777" w:rsidR="00254430" w:rsidRPr="00254430" w:rsidRDefault="00254430" w:rsidP="00254430">
      <w:pPr>
        <w:spacing w:after="0" w:line="240" w:lineRule="auto"/>
        <w:rPr>
          <w:rFonts w:ascii="Lucida Sans" w:hAnsi="Lucida Sans"/>
          <w:iCs/>
          <w:sz w:val="18"/>
          <w:szCs w:val="18"/>
        </w:rPr>
      </w:pPr>
    </w:p>
    <w:p w14:paraId="3C284C7C" w14:textId="77777777" w:rsidR="00254430" w:rsidRPr="00254430" w:rsidRDefault="00254430" w:rsidP="00254430">
      <w:pPr>
        <w:spacing w:after="0" w:line="240" w:lineRule="auto"/>
        <w:rPr>
          <w:rFonts w:ascii="Lucida Sans" w:hAnsi="Lucida Sans"/>
          <w:iCs/>
          <w:sz w:val="18"/>
          <w:szCs w:val="18"/>
        </w:rPr>
      </w:pPr>
      <w:r w:rsidRPr="00254430">
        <w:rPr>
          <w:rFonts w:ascii="Lucida Sans" w:hAnsi="Lucida Sans"/>
          <w:iCs/>
          <w:sz w:val="18"/>
          <w:szCs w:val="18"/>
        </w:rPr>
        <w:t xml:space="preserve">If the answer to </w:t>
      </w:r>
      <w:r w:rsidRPr="00254430">
        <w:rPr>
          <w:rFonts w:ascii="Lucida Sans" w:hAnsi="Lucida Sans"/>
          <w:iCs/>
          <w:sz w:val="18"/>
          <w:szCs w:val="18"/>
          <w:u w:val="single"/>
        </w:rPr>
        <w:t>any</w:t>
      </w:r>
      <w:r w:rsidRPr="00254430">
        <w:rPr>
          <w:rFonts w:ascii="Lucida Sans" w:hAnsi="Lucida Sans"/>
          <w:iCs/>
          <w:sz w:val="18"/>
          <w:szCs w:val="18"/>
        </w:rPr>
        <w:t xml:space="preserve"> of these statements is </w:t>
      </w:r>
      <w:r w:rsidRPr="00254430">
        <w:rPr>
          <w:rStyle w:val="QABoldCharacters"/>
          <w:iCs/>
          <w:szCs w:val="18"/>
        </w:rPr>
        <w:t>YES (SUBJECT TO SPECIFIC AMENDMENT)</w:t>
      </w:r>
      <w:r w:rsidRPr="00254430">
        <w:rPr>
          <w:rFonts w:ascii="Lucida Sans" w:hAnsi="Lucida Sans"/>
          <w:iCs/>
          <w:sz w:val="18"/>
          <w:szCs w:val="18"/>
        </w:rPr>
        <w:t>, the extent to which amendment is required should be discussed further in the report, with reference to remedial actions and required amendments. In such circumstances, the examiners may not recommend (1) in Part C.</w:t>
      </w:r>
    </w:p>
    <w:p w14:paraId="710AF47B" w14:textId="77777777" w:rsidR="00254430" w:rsidRPr="00254430" w:rsidRDefault="00254430" w:rsidP="00254430">
      <w:pPr>
        <w:spacing w:after="0" w:line="240" w:lineRule="auto"/>
        <w:rPr>
          <w:rFonts w:ascii="Lucida Sans" w:hAnsi="Lucida Sans"/>
          <w:iCs/>
          <w:sz w:val="18"/>
          <w:szCs w:val="18"/>
        </w:rPr>
      </w:pPr>
    </w:p>
    <w:p w14:paraId="4C51FECE" w14:textId="77777777" w:rsidR="00254430" w:rsidRPr="00254430" w:rsidRDefault="00254430" w:rsidP="00254430">
      <w:pPr>
        <w:spacing w:after="0" w:line="240" w:lineRule="auto"/>
        <w:rPr>
          <w:rFonts w:ascii="Lucida Sans" w:hAnsi="Lucida Sans"/>
          <w:iCs/>
          <w:sz w:val="18"/>
          <w:szCs w:val="18"/>
        </w:rPr>
      </w:pPr>
      <w:r w:rsidRPr="00254430">
        <w:rPr>
          <w:rFonts w:ascii="Lucida Sans" w:hAnsi="Lucida Sans"/>
          <w:iCs/>
          <w:sz w:val="18"/>
          <w:szCs w:val="18"/>
        </w:rPr>
        <w:t xml:space="preserve">If the answer to </w:t>
      </w:r>
      <w:r w:rsidRPr="00254430">
        <w:rPr>
          <w:rFonts w:ascii="Lucida Sans" w:hAnsi="Lucida Sans"/>
          <w:iCs/>
          <w:sz w:val="18"/>
          <w:szCs w:val="18"/>
          <w:u w:val="single"/>
        </w:rPr>
        <w:t>all</w:t>
      </w:r>
      <w:r w:rsidRPr="00254430">
        <w:rPr>
          <w:rFonts w:ascii="Lucida Sans" w:hAnsi="Lucida Sans"/>
          <w:iCs/>
          <w:sz w:val="18"/>
          <w:szCs w:val="18"/>
        </w:rPr>
        <w:t xml:space="preserve"> of these statements is </w:t>
      </w:r>
      <w:r w:rsidRPr="00254430">
        <w:rPr>
          <w:rFonts w:ascii="Lucida Sans" w:hAnsi="Lucida Sans"/>
          <w:b/>
          <w:bCs/>
          <w:iCs/>
          <w:sz w:val="18"/>
          <w:szCs w:val="18"/>
        </w:rPr>
        <w:t>YES</w:t>
      </w:r>
      <w:r w:rsidRPr="00254430">
        <w:rPr>
          <w:rFonts w:ascii="Lucida Sans" w:hAnsi="Lucida Sans"/>
          <w:iCs/>
          <w:sz w:val="18"/>
          <w:szCs w:val="18"/>
        </w:rPr>
        <w:t>, a recommendation of (1), (2), or (3) in Part C should be selected.</w:t>
      </w:r>
    </w:p>
    <w:p w14:paraId="00A902E0" w14:textId="77777777" w:rsidR="00254430" w:rsidRPr="00254430" w:rsidRDefault="00254430" w:rsidP="00254430">
      <w:pPr>
        <w:spacing w:after="0" w:line="240" w:lineRule="auto"/>
        <w:rPr>
          <w:rFonts w:ascii="Lucida Sans" w:hAnsi="Lucida Sans"/>
          <w:iCs/>
          <w:sz w:val="18"/>
          <w:szCs w:val="18"/>
        </w:rPr>
      </w:pPr>
    </w:p>
    <w:p w14:paraId="6EDFFD46" w14:textId="77777777" w:rsidR="00254430" w:rsidRPr="00254430" w:rsidRDefault="00254430" w:rsidP="00254430">
      <w:pPr>
        <w:spacing w:after="0" w:line="240" w:lineRule="auto"/>
        <w:rPr>
          <w:rFonts w:ascii="Lucida Sans" w:hAnsi="Lucida Sans"/>
          <w:iCs/>
          <w:sz w:val="18"/>
          <w:szCs w:val="18"/>
        </w:rPr>
      </w:pPr>
      <w:r w:rsidRPr="00254430">
        <w:rPr>
          <w:rFonts w:ascii="Lucida Sans" w:hAnsi="Lucida Sans"/>
          <w:iCs/>
          <w:sz w:val="18"/>
          <w:szCs w:val="18"/>
        </w:rPr>
        <w:t xml:space="preserve">At the end of the examination process, the examiners must be able to certify that they are satisfied that the criteria have been met in full.  </w:t>
      </w:r>
    </w:p>
    <w:p w14:paraId="22046596" w14:textId="77777777" w:rsidR="00254430" w:rsidRPr="00254430" w:rsidRDefault="00254430" w:rsidP="00254430">
      <w:pPr>
        <w:spacing w:after="0" w:line="240" w:lineRule="auto"/>
        <w:rPr>
          <w:rFonts w:ascii="Lucida Sans" w:hAnsi="Lucida Sans"/>
          <w:b/>
          <w:i/>
          <w:iCs/>
          <w:sz w:val="18"/>
          <w:szCs w:val="1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
        <w:gridCol w:w="6454"/>
        <w:gridCol w:w="15"/>
        <w:gridCol w:w="747"/>
        <w:gridCol w:w="1984"/>
        <w:gridCol w:w="851"/>
      </w:tblGrid>
      <w:tr w:rsidR="00254430" w:rsidRPr="00254430" w14:paraId="1A0926B4" w14:textId="77777777" w:rsidTr="003B5B34">
        <w:tc>
          <w:tcPr>
            <w:tcW w:w="6468" w:type="dxa"/>
            <w:gridSpan w:val="2"/>
            <w:tcBorders>
              <w:bottom w:val="single" w:sz="4" w:space="0" w:color="auto"/>
              <w:right w:val="single" w:sz="4" w:space="0" w:color="auto"/>
            </w:tcBorders>
          </w:tcPr>
          <w:p w14:paraId="1DB9F3F3" w14:textId="77777777" w:rsidR="00254430" w:rsidRPr="00254430" w:rsidRDefault="00254430" w:rsidP="00254430">
            <w:pPr>
              <w:pStyle w:val="QAhandbookheading1"/>
              <w:ind w:left="426" w:hanging="426"/>
              <w:rPr>
                <w:rStyle w:val="QABoldCharacters"/>
                <w:b/>
                <w:bCs/>
                <w:szCs w:val="18"/>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07D8F" w14:textId="77777777" w:rsidR="00254430" w:rsidRPr="00254430" w:rsidRDefault="00254430" w:rsidP="00254430">
            <w:pPr>
              <w:pStyle w:val="QAhandbookheading1"/>
              <w:ind w:left="426" w:hanging="426"/>
              <w:jc w:val="center"/>
              <w:rPr>
                <w:rStyle w:val="QABoldCharacters"/>
                <w:bCs/>
                <w:szCs w:val="18"/>
              </w:rPr>
            </w:pPr>
            <w:r w:rsidRPr="00254430">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D86FB" w14:textId="77777777" w:rsidR="00254430" w:rsidRPr="00254430" w:rsidRDefault="00254430" w:rsidP="00254430">
            <w:pPr>
              <w:pStyle w:val="QAhandbookheading1"/>
              <w:jc w:val="center"/>
              <w:rPr>
                <w:rStyle w:val="QABoldCharacters"/>
                <w:bCs/>
                <w:szCs w:val="18"/>
              </w:rPr>
            </w:pPr>
            <w:r w:rsidRPr="00254430">
              <w:rPr>
                <w:rStyle w:val="QABoldCharacters"/>
                <w:bCs/>
                <w:szCs w:val="18"/>
              </w:rPr>
              <w:t>Yes (subject to</w:t>
            </w:r>
          </w:p>
          <w:p w14:paraId="22E00F39" w14:textId="77777777" w:rsidR="00254430" w:rsidRPr="00254430" w:rsidRDefault="00254430" w:rsidP="00254430">
            <w:pPr>
              <w:pStyle w:val="QAhandbookheading1"/>
              <w:jc w:val="center"/>
              <w:rPr>
                <w:rStyle w:val="QABoldCharacters"/>
                <w:bCs/>
                <w:szCs w:val="18"/>
              </w:rPr>
            </w:pPr>
            <w:r w:rsidRPr="00254430">
              <w:rPr>
                <w:rStyle w:val="QABoldCharacters"/>
                <w:bCs/>
                <w:szCs w:val="18"/>
              </w:rPr>
              <w:t>specific 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4C57E" w14:textId="77777777" w:rsidR="00254430" w:rsidRPr="00254430" w:rsidRDefault="00254430" w:rsidP="00254430">
            <w:pPr>
              <w:pStyle w:val="QAhandbookheading1"/>
              <w:ind w:left="426" w:hanging="426"/>
              <w:jc w:val="center"/>
              <w:rPr>
                <w:rStyle w:val="QABoldCharacters"/>
                <w:bCs/>
                <w:szCs w:val="18"/>
              </w:rPr>
            </w:pPr>
            <w:r w:rsidRPr="00254430">
              <w:rPr>
                <w:rStyle w:val="QABoldCharacters"/>
                <w:bCs/>
                <w:szCs w:val="18"/>
              </w:rPr>
              <w:t>No</w:t>
            </w:r>
          </w:p>
        </w:tc>
      </w:tr>
      <w:tr w:rsidR="00254430" w:rsidRPr="00254430" w14:paraId="10175996" w14:textId="77777777" w:rsidTr="003B5B34">
        <w:tc>
          <w:tcPr>
            <w:tcW w:w="6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E7625" w14:textId="77777777" w:rsidR="00254430" w:rsidRPr="00254430" w:rsidRDefault="00254430" w:rsidP="00254430">
            <w:pPr>
              <w:rPr>
                <w:rStyle w:val="QABoldCharacters"/>
                <w:bCs/>
                <w:szCs w:val="18"/>
              </w:rPr>
            </w:pPr>
            <w:r w:rsidRPr="00254430">
              <w:rPr>
                <w:rFonts w:ascii="Lucida Sans" w:hAnsi="Lucida Sans"/>
                <w:sz w:val="18"/>
                <w:szCs w:val="18"/>
              </w:rPr>
              <w:t>Quantity or demonstration of each of the competencies (i.e. there should be no major omissions of work, lack of detail and explicitness in the Practice Diary and/or in the Supervision Log, or insufficient presentation of Supporting Evidence).</w:t>
            </w:r>
          </w:p>
        </w:tc>
        <w:tc>
          <w:tcPr>
            <w:tcW w:w="762" w:type="dxa"/>
            <w:gridSpan w:val="2"/>
            <w:tcBorders>
              <w:top w:val="single" w:sz="4" w:space="0" w:color="auto"/>
              <w:left w:val="single" w:sz="4" w:space="0" w:color="auto"/>
              <w:bottom w:val="single" w:sz="4" w:space="0" w:color="auto"/>
              <w:right w:val="single" w:sz="4" w:space="0" w:color="auto"/>
            </w:tcBorders>
          </w:tcPr>
          <w:p w14:paraId="67A75077" w14:textId="77777777" w:rsidR="00254430" w:rsidRPr="00254430" w:rsidRDefault="00254430" w:rsidP="00254430">
            <w:pPr>
              <w:pStyle w:val="QAhandbookheading1"/>
              <w:ind w:left="426" w:hanging="426"/>
              <w:rPr>
                <w:rStyle w:val="QABoldCharacters"/>
                <w:szCs w:val="18"/>
              </w:rPr>
            </w:pPr>
          </w:p>
        </w:tc>
        <w:tc>
          <w:tcPr>
            <w:tcW w:w="1984" w:type="dxa"/>
            <w:tcBorders>
              <w:top w:val="single" w:sz="4" w:space="0" w:color="auto"/>
              <w:left w:val="single" w:sz="4" w:space="0" w:color="auto"/>
              <w:bottom w:val="single" w:sz="4" w:space="0" w:color="auto"/>
              <w:right w:val="single" w:sz="4" w:space="0" w:color="auto"/>
            </w:tcBorders>
          </w:tcPr>
          <w:p w14:paraId="18C6DC25" w14:textId="77777777" w:rsidR="00254430" w:rsidRPr="00254430" w:rsidRDefault="00254430" w:rsidP="00254430">
            <w:pPr>
              <w:pStyle w:val="QAhandbookheading1"/>
              <w:ind w:left="426" w:hanging="426"/>
              <w:rPr>
                <w:rStyle w:val="QABoldCharacters"/>
                <w:szCs w:val="18"/>
              </w:rPr>
            </w:pPr>
          </w:p>
        </w:tc>
        <w:tc>
          <w:tcPr>
            <w:tcW w:w="851" w:type="dxa"/>
            <w:tcBorders>
              <w:top w:val="single" w:sz="4" w:space="0" w:color="auto"/>
              <w:left w:val="single" w:sz="4" w:space="0" w:color="auto"/>
              <w:bottom w:val="single" w:sz="4" w:space="0" w:color="auto"/>
              <w:right w:val="single" w:sz="4" w:space="0" w:color="auto"/>
            </w:tcBorders>
          </w:tcPr>
          <w:p w14:paraId="1FF83509" w14:textId="77777777" w:rsidR="00254430" w:rsidRPr="00254430" w:rsidRDefault="00254430" w:rsidP="00254430">
            <w:pPr>
              <w:pStyle w:val="QAhandbookheading1"/>
              <w:ind w:left="426" w:hanging="426"/>
              <w:rPr>
                <w:rStyle w:val="QABoldCharacters"/>
                <w:szCs w:val="18"/>
              </w:rPr>
            </w:pPr>
          </w:p>
        </w:tc>
      </w:tr>
      <w:tr w:rsidR="00254430" w:rsidRPr="00254430" w14:paraId="2DE40245" w14:textId="77777777" w:rsidTr="003B5B34">
        <w:tc>
          <w:tcPr>
            <w:tcW w:w="10065" w:type="dxa"/>
            <w:gridSpan w:val="6"/>
            <w:tcBorders>
              <w:top w:val="single" w:sz="4" w:space="0" w:color="auto"/>
              <w:left w:val="single" w:sz="4" w:space="0" w:color="auto"/>
              <w:bottom w:val="single" w:sz="4" w:space="0" w:color="auto"/>
              <w:right w:val="single" w:sz="4" w:space="0" w:color="auto"/>
            </w:tcBorders>
          </w:tcPr>
          <w:p w14:paraId="6AD4959F" w14:textId="77777777" w:rsidR="00254430" w:rsidRPr="00254430" w:rsidRDefault="00254430" w:rsidP="00254430">
            <w:pPr>
              <w:rPr>
                <w:rFonts w:ascii="Lucida Sans" w:hAnsi="Lucida Sans"/>
                <w:i/>
                <w:sz w:val="18"/>
                <w:szCs w:val="18"/>
              </w:rPr>
            </w:pPr>
            <w:r w:rsidRPr="00254430">
              <w:rPr>
                <w:rFonts w:ascii="Lucida Sans" w:hAnsi="Lucida Sans"/>
                <w:i/>
                <w:sz w:val="18"/>
                <w:szCs w:val="18"/>
              </w:rPr>
              <w:t xml:space="preserve">Comment here on the extent to which the criteria have not been </w:t>
            </w:r>
            <w:proofErr w:type="gramStart"/>
            <w:r w:rsidRPr="00254430">
              <w:rPr>
                <w:rFonts w:ascii="Lucida Sans" w:hAnsi="Lucida Sans"/>
                <w:i/>
                <w:sz w:val="18"/>
                <w:szCs w:val="18"/>
              </w:rPr>
              <w:t>met</w:t>
            </w:r>
            <w:proofErr w:type="gramEnd"/>
          </w:p>
          <w:p w14:paraId="787CF58F" w14:textId="77777777" w:rsidR="00254430" w:rsidRPr="00254430" w:rsidRDefault="00254430" w:rsidP="00254430">
            <w:pPr>
              <w:rPr>
                <w:rFonts w:ascii="Lucida Sans" w:hAnsi="Lucida Sans"/>
                <w:i/>
                <w:sz w:val="18"/>
                <w:szCs w:val="18"/>
              </w:rPr>
            </w:pPr>
          </w:p>
          <w:p w14:paraId="6CE57871" w14:textId="77777777" w:rsidR="00254430" w:rsidRPr="00254430" w:rsidRDefault="00254430" w:rsidP="00254430">
            <w:pPr>
              <w:jc w:val="right"/>
              <w:rPr>
                <w:rFonts w:ascii="Lucida Sans" w:hAnsi="Lucida Sans"/>
                <w:i/>
                <w:sz w:val="18"/>
                <w:szCs w:val="18"/>
              </w:rPr>
            </w:pPr>
          </w:p>
          <w:p w14:paraId="3A4A6CE1" w14:textId="77777777" w:rsidR="00254430" w:rsidRPr="00254430" w:rsidRDefault="00254430" w:rsidP="00254430">
            <w:pPr>
              <w:rPr>
                <w:rFonts w:ascii="Lucida Sans" w:hAnsi="Lucida Sans"/>
                <w:i/>
                <w:sz w:val="18"/>
                <w:szCs w:val="18"/>
              </w:rPr>
            </w:pPr>
          </w:p>
          <w:p w14:paraId="543FC7E2" w14:textId="77777777" w:rsidR="00254430" w:rsidRPr="00254430" w:rsidRDefault="00254430" w:rsidP="00254430">
            <w:pPr>
              <w:pStyle w:val="QAhandbookheading1"/>
              <w:ind w:left="426" w:hanging="426"/>
              <w:rPr>
                <w:rStyle w:val="QABoldCharacters"/>
                <w:b/>
                <w:bCs/>
                <w:szCs w:val="18"/>
              </w:rPr>
            </w:pPr>
          </w:p>
        </w:tc>
      </w:tr>
      <w:tr w:rsidR="00254430" w:rsidRPr="00254430" w14:paraId="28FB2022" w14:textId="77777777" w:rsidTr="003B5B34">
        <w:trPr>
          <w:gridBefore w:val="1"/>
          <w:wBefore w:w="14" w:type="dxa"/>
        </w:trPr>
        <w:tc>
          <w:tcPr>
            <w:tcW w:w="6469" w:type="dxa"/>
            <w:gridSpan w:val="2"/>
            <w:tcBorders>
              <w:bottom w:val="single" w:sz="4" w:space="0" w:color="auto"/>
              <w:right w:val="single" w:sz="4" w:space="0" w:color="auto"/>
            </w:tcBorders>
          </w:tcPr>
          <w:p w14:paraId="1F37CA64" w14:textId="77777777" w:rsidR="00254430" w:rsidRPr="00254430" w:rsidRDefault="00254430" w:rsidP="00254430">
            <w:pPr>
              <w:pStyle w:val="QAhandbookheading1"/>
              <w:ind w:left="426" w:hanging="426"/>
              <w:rPr>
                <w:rStyle w:val="QABoldCharacters"/>
                <w:b/>
                <w:bCs/>
                <w:szCs w:val="18"/>
              </w:rPr>
            </w:pPr>
          </w:p>
        </w:tc>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C1015" w14:textId="77777777" w:rsidR="00254430" w:rsidRPr="00254430" w:rsidRDefault="00254430" w:rsidP="00254430">
            <w:pPr>
              <w:pStyle w:val="QAhandbookheading1"/>
              <w:ind w:left="426" w:hanging="426"/>
              <w:jc w:val="center"/>
              <w:rPr>
                <w:rStyle w:val="QABoldCharacters"/>
                <w:bCs/>
                <w:szCs w:val="18"/>
              </w:rPr>
            </w:pPr>
            <w:r w:rsidRPr="00254430">
              <w:rPr>
                <w:rStyle w:val="QABoldCharacters"/>
                <w:bCs/>
                <w:szCs w:val="18"/>
              </w:rPr>
              <w:t>Yes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1C07B" w14:textId="77777777" w:rsidR="00254430" w:rsidRPr="00254430" w:rsidRDefault="00254430" w:rsidP="00254430">
            <w:pPr>
              <w:pStyle w:val="QAhandbookheading1"/>
              <w:ind w:left="426" w:hanging="426"/>
              <w:jc w:val="center"/>
              <w:rPr>
                <w:rStyle w:val="QABoldCharacters"/>
                <w:bCs/>
                <w:szCs w:val="18"/>
              </w:rPr>
            </w:pPr>
            <w:r w:rsidRPr="00254430">
              <w:rPr>
                <w:rStyle w:val="QABoldCharacters"/>
                <w:bCs/>
                <w:szCs w:val="18"/>
              </w:rPr>
              <w:t>Yes (subject to</w:t>
            </w:r>
          </w:p>
          <w:p w14:paraId="07A21A22" w14:textId="77777777" w:rsidR="00254430" w:rsidRPr="00254430" w:rsidRDefault="00254430" w:rsidP="00254430">
            <w:pPr>
              <w:pStyle w:val="QAhandbookheading1"/>
              <w:jc w:val="center"/>
              <w:rPr>
                <w:rStyle w:val="QABoldCharacters"/>
                <w:bCs/>
                <w:szCs w:val="18"/>
              </w:rPr>
            </w:pPr>
            <w:r w:rsidRPr="00254430">
              <w:rPr>
                <w:rStyle w:val="QABoldCharacters"/>
                <w:bCs/>
                <w:szCs w:val="18"/>
              </w:rPr>
              <w:t>specific amendment)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1501B" w14:textId="77777777" w:rsidR="00254430" w:rsidRPr="00254430" w:rsidRDefault="00254430" w:rsidP="00254430">
            <w:pPr>
              <w:pStyle w:val="QAhandbookheading1"/>
              <w:ind w:left="426" w:hanging="426"/>
              <w:jc w:val="center"/>
              <w:rPr>
                <w:rStyle w:val="QABoldCharacters"/>
                <w:bCs/>
                <w:szCs w:val="18"/>
              </w:rPr>
            </w:pPr>
            <w:r w:rsidRPr="00254430">
              <w:rPr>
                <w:rStyle w:val="QABoldCharacters"/>
                <w:bCs/>
                <w:szCs w:val="18"/>
              </w:rPr>
              <w:t>No</w:t>
            </w:r>
          </w:p>
        </w:tc>
      </w:tr>
      <w:tr w:rsidR="00254430" w:rsidRPr="00254430" w14:paraId="1EAB2660" w14:textId="77777777" w:rsidTr="003B5B34">
        <w:trPr>
          <w:gridBefore w:val="1"/>
          <w:wBefore w:w="14" w:type="dxa"/>
        </w:trPr>
        <w:tc>
          <w:tcPr>
            <w:tcW w:w="64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89CC" w14:textId="77777777" w:rsidR="00254430" w:rsidRPr="00254430" w:rsidRDefault="00254430" w:rsidP="00254430">
            <w:pPr>
              <w:rPr>
                <w:rStyle w:val="QABoldCharacters"/>
                <w:bCs/>
                <w:szCs w:val="18"/>
              </w:rPr>
            </w:pPr>
            <w:r w:rsidRPr="00254430">
              <w:rPr>
                <w:rFonts w:ascii="Lucida Sans" w:hAnsi="Lucida Sans"/>
                <w:sz w:val="18"/>
                <w:szCs w:val="18"/>
              </w:rPr>
              <w:t xml:space="preserve">Apparent quality of practice (as indicated by the Practice Diary, Supervision Log, Record of Completion forms, the Supporting Evidence which has been supplied, or by the quality of understanding of other aspects of performance evidence during the </w:t>
            </w:r>
            <w:r w:rsidRPr="00254430">
              <w:rPr>
                <w:rFonts w:ascii="Lucida Sans" w:hAnsi="Lucida Sans"/>
                <w:i/>
                <w:sz w:val="18"/>
                <w:szCs w:val="18"/>
              </w:rPr>
              <w:t>viva voce</w:t>
            </w:r>
            <w:r w:rsidRPr="00254430">
              <w:rPr>
                <w:rFonts w:ascii="Lucida Sans" w:hAnsi="Lucida Sans"/>
                <w:sz w:val="18"/>
                <w:szCs w:val="18"/>
              </w:rPr>
              <w:t xml:space="preserve">. </w:t>
            </w:r>
          </w:p>
        </w:tc>
        <w:tc>
          <w:tcPr>
            <w:tcW w:w="747" w:type="dxa"/>
            <w:tcBorders>
              <w:top w:val="single" w:sz="4" w:space="0" w:color="auto"/>
              <w:left w:val="single" w:sz="4" w:space="0" w:color="auto"/>
              <w:bottom w:val="single" w:sz="4" w:space="0" w:color="auto"/>
              <w:right w:val="single" w:sz="4" w:space="0" w:color="auto"/>
            </w:tcBorders>
          </w:tcPr>
          <w:p w14:paraId="0D0F41F6" w14:textId="77777777" w:rsidR="00254430" w:rsidRPr="00254430" w:rsidRDefault="00254430" w:rsidP="00254430">
            <w:pPr>
              <w:pStyle w:val="QAhandbookheading1"/>
              <w:ind w:left="426" w:hanging="426"/>
              <w:rPr>
                <w:rStyle w:val="QABoldCharacters"/>
                <w:szCs w:val="18"/>
              </w:rPr>
            </w:pPr>
          </w:p>
        </w:tc>
        <w:tc>
          <w:tcPr>
            <w:tcW w:w="1984" w:type="dxa"/>
            <w:tcBorders>
              <w:top w:val="single" w:sz="4" w:space="0" w:color="auto"/>
              <w:left w:val="single" w:sz="4" w:space="0" w:color="auto"/>
              <w:bottom w:val="single" w:sz="4" w:space="0" w:color="auto"/>
              <w:right w:val="single" w:sz="4" w:space="0" w:color="auto"/>
            </w:tcBorders>
          </w:tcPr>
          <w:p w14:paraId="1D622E98" w14:textId="77777777" w:rsidR="00254430" w:rsidRPr="00254430" w:rsidRDefault="00254430" w:rsidP="00254430">
            <w:pPr>
              <w:pStyle w:val="QAhandbookheading1"/>
              <w:ind w:left="426" w:hanging="426"/>
              <w:rPr>
                <w:rStyle w:val="QABoldCharacters"/>
                <w:szCs w:val="18"/>
              </w:rPr>
            </w:pPr>
          </w:p>
        </w:tc>
        <w:tc>
          <w:tcPr>
            <w:tcW w:w="851" w:type="dxa"/>
            <w:tcBorders>
              <w:top w:val="single" w:sz="4" w:space="0" w:color="auto"/>
              <w:left w:val="single" w:sz="4" w:space="0" w:color="auto"/>
              <w:bottom w:val="single" w:sz="4" w:space="0" w:color="auto"/>
              <w:right w:val="single" w:sz="4" w:space="0" w:color="auto"/>
            </w:tcBorders>
          </w:tcPr>
          <w:p w14:paraId="5AA247D9" w14:textId="77777777" w:rsidR="00254430" w:rsidRPr="00254430" w:rsidRDefault="00254430" w:rsidP="00254430">
            <w:pPr>
              <w:pStyle w:val="QAhandbookheading1"/>
              <w:ind w:left="426" w:hanging="426"/>
              <w:rPr>
                <w:rStyle w:val="QABoldCharacters"/>
                <w:szCs w:val="18"/>
              </w:rPr>
            </w:pPr>
          </w:p>
        </w:tc>
      </w:tr>
      <w:tr w:rsidR="00254430" w:rsidRPr="00254430" w14:paraId="4B33B31E" w14:textId="77777777" w:rsidTr="003B5B34">
        <w:trPr>
          <w:gridBefore w:val="1"/>
          <w:wBefore w:w="14" w:type="dxa"/>
        </w:trPr>
        <w:tc>
          <w:tcPr>
            <w:tcW w:w="10051" w:type="dxa"/>
            <w:gridSpan w:val="5"/>
            <w:tcBorders>
              <w:top w:val="single" w:sz="4" w:space="0" w:color="auto"/>
              <w:left w:val="single" w:sz="4" w:space="0" w:color="auto"/>
              <w:bottom w:val="single" w:sz="4" w:space="0" w:color="auto"/>
              <w:right w:val="single" w:sz="4" w:space="0" w:color="auto"/>
            </w:tcBorders>
          </w:tcPr>
          <w:p w14:paraId="26EC02D9" w14:textId="77777777" w:rsidR="00254430" w:rsidRPr="00254430" w:rsidRDefault="00254430" w:rsidP="00254430">
            <w:pPr>
              <w:rPr>
                <w:rFonts w:ascii="Lucida Sans" w:hAnsi="Lucida Sans"/>
                <w:i/>
                <w:sz w:val="18"/>
                <w:szCs w:val="18"/>
              </w:rPr>
            </w:pPr>
            <w:r w:rsidRPr="00254430">
              <w:rPr>
                <w:rFonts w:ascii="Lucida Sans" w:hAnsi="Lucida Sans"/>
                <w:i/>
                <w:sz w:val="18"/>
                <w:szCs w:val="18"/>
              </w:rPr>
              <w:t xml:space="preserve">Comment here on the extent to which the criteria have not been </w:t>
            </w:r>
            <w:proofErr w:type="gramStart"/>
            <w:r w:rsidRPr="00254430">
              <w:rPr>
                <w:rFonts w:ascii="Lucida Sans" w:hAnsi="Lucida Sans"/>
                <w:i/>
                <w:sz w:val="18"/>
                <w:szCs w:val="18"/>
              </w:rPr>
              <w:t>met</w:t>
            </w:r>
            <w:proofErr w:type="gramEnd"/>
          </w:p>
          <w:p w14:paraId="47360DBB" w14:textId="77777777" w:rsidR="00254430" w:rsidRPr="00254430" w:rsidRDefault="00254430" w:rsidP="00254430">
            <w:pPr>
              <w:rPr>
                <w:rFonts w:ascii="Lucida Sans" w:hAnsi="Lucida Sans"/>
                <w:i/>
                <w:sz w:val="18"/>
                <w:szCs w:val="18"/>
              </w:rPr>
            </w:pPr>
          </w:p>
          <w:p w14:paraId="7FB9A309" w14:textId="77777777" w:rsidR="00254430" w:rsidRPr="00254430" w:rsidRDefault="00254430" w:rsidP="00254430">
            <w:pPr>
              <w:rPr>
                <w:rFonts w:ascii="Lucida Sans" w:hAnsi="Lucida Sans"/>
                <w:i/>
                <w:sz w:val="18"/>
                <w:szCs w:val="18"/>
              </w:rPr>
            </w:pPr>
          </w:p>
          <w:p w14:paraId="0FB083E3" w14:textId="77777777" w:rsidR="00254430" w:rsidRPr="00254430" w:rsidRDefault="00254430" w:rsidP="00254430">
            <w:pPr>
              <w:rPr>
                <w:rFonts w:ascii="Lucida Sans" w:hAnsi="Lucida Sans"/>
                <w:i/>
                <w:sz w:val="18"/>
                <w:szCs w:val="18"/>
              </w:rPr>
            </w:pPr>
          </w:p>
          <w:p w14:paraId="01C0596F" w14:textId="77777777" w:rsidR="00254430" w:rsidRPr="00254430" w:rsidRDefault="00254430" w:rsidP="00254430">
            <w:pPr>
              <w:pStyle w:val="QAhandbookheading1"/>
              <w:ind w:left="426" w:hanging="426"/>
              <w:rPr>
                <w:rStyle w:val="QABoldCharacters"/>
                <w:b/>
                <w:bCs/>
                <w:szCs w:val="18"/>
              </w:rPr>
            </w:pPr>
          </w:p>
        </w:tc>
      </w:tr>
    </w:tbl>
    <w:p w14:paraId="196B5DCB" w14:textId="77777777" w:rsidR="00254430" w:rsidRPr="00254430" w:rsidRDefault="00254430" w:rsidP="00254430">
      <w:pPr>
        <w:pStyle w:val="QAhandbookheading1"/>
        <w:rPr>
          <w:rStyle w:val="QABoldCharacters"/>
          <w:b/>
          <w:bCs/>
          <w:szCs w:val="18"/>
        </w:rPr>
      </w:pPr>
    </w:p>
    <w:p w14:paraId="46FA01B3" w14:textId="77777777" w:rsidR="00254430" w:rsidRDefault="00254430" w:rsidP="00254430">
      <w:pPr>
        <w:spacing w:after="0" w:line="240" w:lineRule="auto"/>
        <w:rPr>
          <w:rStyle w:val="QABoldCharacters"/>
          <w:bCs/>
          <w:szCs w:val="18"/>
          <w:u w:val="single"/>
        </w:rPr>
      </w:pPr>
      <w:r>
        <w:rPr>
          <w:rStyle w:val="QABoldCharacters"/>
          <w:bCs/>
          <w:szCs w:val="18"/>
          <w:u w:val="single"/>
        </w:rPr>
        <w:br w:type="page"/>
      </w:r>
    </w:p>
    <w:p w14:paraId="001FF86A" w14:textId="77777777" w:rsidR="00254430" w:rsidRPr="00254430" w:rsidRDefault="00254430" w:rsidP="00254430">
      <w:pPr>
        <w:pStyle w:val="QAhandbookheading1"/>
        <w:rPr>
          <w:rStyle w:val="QABoldCharacters"/>
          <w:b/>
          <w:szCs w:val="18"/>
        </w:rPr>
      </w:pPr>
      <w:r w:rsidRPr="00254430">
        <w:rPr>
          <w:rStyle w:val="QABoldCharacters"/>
          <w:b/>
          <w:szCs w:val="18"/>
          <w:u w:val="single"/>
        </w:rPr>
        <w:lastRenderedPageBreak/>
        <w:t>Part B</w:t>
      </w:r>
      <w:r w:rsidRPr="00254430">
        <w:rPr>
          <w:rStyle w:val="QABoldCharacters"/>
          <w:b/>
          <w:szCs w:val="18"/>
        </w:rPr>
        <w:tab/>
        <w:t xml:space="preserve">Commentary </w:t>
      </w:r>
    </w:p>
    <w:p w14:paraId="65899974" w14:textId="77777777" w:rsidR="00254430" w:rsidRPr="00254430" w:rsidRDefault="00254430" w:rsidP="00254430">
      <w:pPr>
        <w:pStyle w:val="QAhandbookheading1"/>
        <w:rPr>
          <w:rStyle w:val="QABoldCharacters"/>
          <w:b/>
          <w:bCs/>
          <w:szCs w:val="18"/>
        </w:rPr>
      </w:pPr>
    </w:p>
    <w:p w14:paraId="6AD0D1A7" w14:textId="77777777" w:rsidR="00254430" w:rsidRPr="00254430" w:rsidRDefault="00254430" w:rsidP="00254430">
      <w:pPr>
        <w:spacing w:after="0" w:line="240" w:lineRule="auto"/>
        <w:rPr>
          <w:rFonts w:ascii="Lucida Sans" w:hAnsi="Lucida Sans"/>
          <w:sz w:val="18"/>
          <w:szCs w:val="18"/>
        </w:rPr>
      </w:pPr>
      <w:r w:rsidRPr="00254430">
        <w:rPr>
          <w:rFonts w:ascii="Lucida Sans" w:hAnsi="Lucida Sans"/>
          <w:sz w:val="18"/>
          <w:szCs w:val="18"/>
        </w:rPr>
        <w:t xml:space="preserve">This section should comment on the candidate’s portfolio of competence and on their performance in the </w:t>
      </w:r>
      <w:r w:rsidRPr="00254430">
        <w:rPr>
          <w:rFonts w:ascii="Lucida Sans" w:hAnsi="Lucida Sans"/>
          <w:i/>
          <w:sz w:val="18"/>
          <w:szCs w:val="18"/>
        </w:rPr>
        <w:t>viva voce</w:t>
      </w:r>
      <w:r w:rsidRPr="00254430">
        <w:rPr>
          <w:rFonts w:ascii="Lucida Sans" w:hAnsi="Lucida Sans"/>
          <w:sz w:val="18"/>
          <w:szCs w:val="18"/>
        </w:rPr>
        <w:t xml:space="preserve">.  In addition to the criteria set out in Part A, the examining team may wish to comment on evidence of appropriate documentation and generic/communication skills.  Any required amendments must be clearly specified here so as to ensure that the candidate has a clear understanding of what is expected of them in order to demonstrate, at the end of the examination process, that the criteria set out in Part A have been fully met.  </w:t>
      </w:r>
    </w:p>
    <w:p w14:paraId="6807EC13" w14:textId="77777777" w:rsidR="00254430" w:rsidRPr="00891A4A" w:rsidRDefault="00254430" w:rsidP="00254430">
      <w:pPr>
        <w:pStyle w:val="QAhandbookheading1"/>
        <w:rPr>
          <w:rStyle w:val="QABoldCharacters"/>
          <w:b/>
          <w:bCs/>
          <w:szCs w:val="18"/>
        </w:rPr>
      </w:pPr>
    </w:p>
    <w:tbl>
      <w:tblPr>
        <w:tblStyle w:val="TableGrid"/>
        <w:tblW w:w="9776" w:type="dxa"/>
        <w:tblLook w:val="04A0" w:firstRow="1" w:lastRow="0" w:firstColumn="1" w:lastColumn="0" w:noHBand="0" w:noVBand="1"/>
      </w:tblPr>
      <w:tblGrid>
        <w:gridCol w:w="9776"/>
      </w:tblGrid>
      <w:tr w:rsidR="00254430" w:rsidRPr="00254430" w14:paraId="64E78534" w14:textId="77777777" w:rsidTr="003B5B34">
        <w:trPr>
          <w:trHeight w:val="28"/>
        </w:trPr>
        <w:tc>
          <w:tcPr>
            <w:tcW w:w="9776" w:type="dxa"/>
            <w:shd w:val="clear" w:color="auto" w:fill="D9D9D9" w:themeFill="background1" w:themeFillShade="D9"/>
          </w:tcPr>
          <w:p w14:paraId="12F89136" w14:textId="77777777" w:rsidR="00254430" w:rsidRPr="00254430" w:rsidRDefault="00254430" w:rsidP="00254430">
            <w:pPr>
              <w:rPr>
                <w:rStyle w:val="QABoldCharacters"/>
                <w:szCs w:val="18"/>
              </w:rPr>
            </w:pPr>
            <w:r w:rsidRPr="00254430">
              <w:rPr>
                <w:rFonts w:ascii="Lucida Sans" w:hAnsi="Lucida Sans"/>
                <w:sz w:val="18"/>
                <w:szCs w:val="18"/>
              </w:rPr>
              <w:t>Report on the portfolio of competence</w:t>
            </w:r>
          </w:p>
        </w:tc>
      </w:tr>
      <w:tr w:rsidR="00254430" w:rsidRPr="00254430" w14:paraId="6745F295" w14:textId="77777777" w:rsidTr="00254430">
        <w:trPr>
          <w:trHeight w:val="1829"/>
        </w:trPr>
        <w:tc>
          <w:tcPr>
            <w:tcW w:w="9776" w:type="dxa"/>
          </w:tcPr>
          <w:p w14:paraId="20EE0BC3" w14:textId="77777777" w:rsidR="00254430" w:rsidRPr="00254430" w:rsidRDefault="00254430" w:rsidP="00254430">
            <w:pPr>
              <w:rPr>
                <w:rStyle w:val="QABoldCharacters"/>
                <w:b w:val="0"/>
                <w:bCs/>
                <w:szCs w:val="18"/>
              </w:rPr>
            </w:pPr>
          </w:p>
        </w:tc>
      </w:tr>
      <w:tr w:rsidR="00254430" w:rsidRPr="00254430" w14:paraId="79923BDD" w14:textId="77777777" w:rsidTr="003B5B34">
        <w:trPr>
          <w:trHeight w:val="28"/>
        </w:trPr>
        <w:tc>
          <w:tcPr>
            <w:tcW w:w="9776" w:type="dxa"/>
            <w:shd w:val="clear" w:color="auto" w:fill="D9D9D9" w:themeFill="background1" w:themeFillShade="D9"/>
          </w:tcPr>
          <w:p w14:paraId="0178278F" w14:textId="77777777" w:rsidR="00254430" w:rsidRPr="00254430" w:rsidRDefault="00254430" w:rsidP="00254430">
            <w:pPr>
              <w:rPr>
                <w:rStyle w:val="QABoldCharacters"/>
                <w:i/>
                <w:szCs w:val="18"/>
              </w:rPr>
            </w:pPr>
            <w:r w:rsidRPr="00254430">
              <w:rPr>
                <w:rFonts w:ascii="Lucida Sans" w:hAnsi="Lucida Sans"/>
                <w:sz w:val="18"/>
                <w:szCs w:val="18"/>
              </w:rPr>
              <w:t xml:space="preserve">Report on the performance of the candidate in the </w:t>
            </w:r>
            <w:r w:rsidRPr="00254430">
              <w:rPr>
                <w:rFonts w:ascii="Lucida Sans" w:hAnsi="Lucida Sans"/>
                <w:i/>
                <w:sz w:val="18"/>
                <w:szCs w:val="18"/>
              </w:rPr>
              <w:t>viva voce</w:t>
            </w:r>
          </w:p>
        </w:tc>
      </w:tr>
      <w:tr w:rsidR="00254430" w:rsidRPr="00254430" w14:paraId="3FA8A93C" w14:textId="77777777" w:rsidTr="00254430">
        <w:trPr>
          <w:trHeight w:val="2089"/>
        </w:trPr>
        <w:tc>
          <w:tcPr>
            <w:tcW w:w="9776" w:type="dxa"/>
          </w:tcPr>
          <w:p w14:paraId="7A0F7FD9" w14:textId="77777777" w:rsidR="00254430" w:rsidRPr="00254430" w:rsidRDefault="00254430" w:rsidP="00254430">
            <w:pPr>
              <w:rPr>
                <w:rStyle w:val="QABoldCharacters"/>
                <w:b w:val="0"/>
                <w:bCs/>
                <w:szCs w:val="18"/>
              </w:rPr>
            </w:pPr>
          </w:p>
        </w:tc>
      </w:tr>
    </w:tbl>
    <w:p w14:paraId="447130F2" w14:textId="77777777" w:rsidR="00254430" w:rsidRDefault="00254430" w:rsidP="00254430">
      <w:pPr>
        <w:spacing w:after="0" w:line="240" w:lineRule="auto"/>
        <w:rPr>
          <w:b/>
          <w:szCs w:val="18"/>
          <w:u w:val="single"/>
        </w:rPr>
      </w:pPr>
    </w:p>
    <w:p w14:paraId="456F9F10" w14:textId="77777777" w:rsidR="00254430" w:rsidRPr="00891A4A" w:rsidRDefault="00254430" w:rsidP="00254430">
      <w:pPr>
        <w:spacing w:after="0" w:line="240" w:lineRule="auto"/>
        <w:rPr>
          <w:rStyle w:val="QABoldCharacters"/>
          <w:b w:val="0"/>
          <w:szCs w:val="18"/>
        </w:rPr>
      </w:pPr>
      <w:r>
        <w:rPr>
          <w:b/>
          <w:szCs w:val="18"/>
          <w:u w:val="single"/>
        </w:rPr>
        <w:t>Part C</w:t>
      </w:r>
      <w:r w:rsidRPr="00891A4A">
        <w:rPr>
          <w:b/>
          <w:szCs w:val="18"/>
        </w:rPr>
        <w:tab/>
        <w:t>Recommendation</w:t>
      </w:r>
    </w:p>
    <w:p w14:paraId="6635F8E9" w14:textId="77777777" w:rsidR="00254430" w:rsidRPr="00891A4A" w:rsidRDefault="00254430" w:rsidP="00254430">
      <w:pPr>
        <w:spacing w:after="0" w:line="240" w:lineRule="auto"/>
        <w:rPr>
          <w:szCs w:val="18"/>
          <w:highlight w:val="yellow"/>
        </w:rPr>
      </w:pPr>
    </w:p>
    <w:p w14:paraId="3F9AE327" w14:textId="77777777" w:rsidR="00254430" w:rsidRPr="00254430" w:rsidRDefault="00254430" w:rsidP="00254430">
      <w:pPr>
        <w:spacing w:after="0" w:line="240" w:lineRule="auto"/>
        <w:rPr>
          <w:rFonts w:ascii="Lucida Sans" w:hAnsi="Lucida Sans"/>
          <w:sz w:val="18"/>
          <w:szCs w:val="18"/>
        </w:rPr>
      </w:pPr>
      <w:r w:rsidRPr="00254430">
        <w:rPr>
          <w:rFonts w:ascii="Lucida Sans" w:hAnsi="Lucida Sans"/>
          <w:sz w:val="18"/>
          <w:szCs w:val="18"/>
        </w:rPr>
        <w:t xml:space="preserve">The examiners for the candidate shall recommend one of the following outcomes.  Note that if this </w:t>
      </w:r>
      <w:r w:rsidRPr="00254430">
        <w:rPr>
          <w:rFonts w:ascii="Lucida Sans" w:hAnsi="Lucida Sans"/>
          <w:b/>
          <w:bCs/>
          <w:sz w:val="18"/>
          <w:szCs w:val="18"/>
        </w:rPr>
        <w:t>form</w:t>
      </w:r>
      <w:r w:rsidRPr="00254430">
        <w:rPr>
          <w:rStyle w:val="QABoldCharacters"/>
          <w:b w:val="0"/>
          <w:bCs/>
          <w:szCs w:val="18"/>
        </w:rPr>
        <w:t xml:space="preserve"> refers to the submission of a revised portfolio or an additional </w:t>
      </w:r>
      <w:r w:rsidRPr="00254430">
        <w:rPr>
          <w:rStyle w:val="QABoldCharacters"/>
          <w:b w:val="0"/>
          <w:bCs/>
          <w:i/>
          <w:szCs w:val="18"/>
        </w:rPr>
        <w:t>viva voc</w:t>
      </w:r>
      <w:r w:rsidRPr="00254430">
        <w:rPr>
          <w:rStyle w:val="QABoldCharacters"/>
          <w:b w:val="0"/>
          <w:bCs/>
          <w:szCs w:val="18"/>
        </w:rPr>
        <w:t>e</w:t>
      </w:r>
      <w:r w:rsidRPr="00254430">
        <w:rPr>
          <w:rFonts w:ascii="Lucida Sans" w:hAnsi="Lucida Sans"/>
          <w:sz w:val="18"/>
          <w:szCs w:val="18"/>
        </w:rPr>
        <w:t>, the examiners may not recommend (4) or (5) as an outcome.</w:t>
      </w:r>
    </w:p>
    <w:p w14:paraId="34092736" w14:textId="77777777" w:rsidR="00254430" w:rsidRPr="00254430" w:rsidRDefault="00254430" w:rsidP="00254430">
      <w:pPr>
        <w:spacing w:after="0" w:line="240" w:lineRule="auto"/>
        <w:rPr>
          <w:rFonts w:ascii="Lucida Sans" w:hAnsi="Lucida Sans"/>
          <w:sz w:val="18"/>
          <w:szCs w:val="18"/>
        </w:rPr>
      </w:pPr>
    </w:p>
    <w:tbl>
      <w:tblPr>
        <w:tblStyle w:val="TableGrid"/>
        <w:tblW w:w="10060" w:type="dxa"/>
        <w:tblLayout w:type="fixed"/>
        <w:tblLook w:val="04A0" w:firstRow="1" w:lastRow="0" w:firstColumn="1" w:lastColumn="0" w:noHBand="0" w:noVBand="1"/>
      </w:tblPr>
      <w:tblGrid>
        <w:gridCol w:w="421"/>
        <w:gridCol w:w="283"/>
        <w:gridCol w:w="1418"/>
        <w:gridCol w:w="425"/>
        <w:gridCol w:w="7513"/>
      </w:tblGrid>
      <w:tr w:rsidR="00254430" w:rsidRPr="00254430" w14:paraId="7D7A6679" w14:textId="77777777" w:rsidTr="003B5B34">
        <w:trPr>
          <w:trHeight w:val="205"/>
        </w:trPr>
        <w:tc>
          <w:tcPr>
            <w:tcW w:w="421" w:type="dxa"/>
            <w:shd w:val="clear" w:color="auto" w:fill="D9D9D9" w:themeFill="background1" w:themeFillShade="D9"/>
          </w:tcPr>
          <w:p w14:paraId="5E320680" w14:textId="77777777" w:rsidR="00254430" w:rsidRPr="00254430" w:rsidRDefault="00254430" w:rsidP="00254430">
            <w:pPr>
              <w:rPr>
                <w:rFonts w:ascii="Lucida Sans" w:hAnsi="Lucida Sans"/>
                <w:sz w:val="18"/>
                <w:szCs w:val="18"/>
              </w:rPr>
            </w:pPr>
          </w:p>
        </w:tc>
        <w:tc>
          <w:tcPr>
            <w:tcW w:w="283" w:type="dxa"/>
            <w:shd w:val="clear" w:color="auto" w:fill="D9D9D9" w:themeFill="background1" w:themeFillShade="D9"/>
          </w:tcPr>
          <w:p w14:paraId="40304C12" w14:textId="77777777" w:rsidR="00254430" w:rsidRPr="00254430" w:rsidRDefault="00254430" w:rsidP="00254430">
            <w:pPr>
              <w:rPr>
                <w:rFonts w:ascii="Lucida Sans" w:hAnsi="Lucida Sans"/>
                <w:sz w:val="18"/>
                <w:szCs w:val="18"/>
              </w:rPr>
            </w:pPr>
          </w:p>
        </w:tc>
        <w:tc>
          <w:tcPr>
            <w:tcW w:w="9356" w:type="dxa"/>
            <w:gridSpan w:val="3"/>
            <w:shd w:val="clear" w:color="auto" w:fill="D9D9D9" w:themeFill="background1" w:themeFillShade="D9"/>
          </w:tcPr>
          <w:p w14:paraId="17E313C7" w14:textId="77777777" w:rsidR="00254430" w:rsidRPr="00254430" w:rsidRDefault="00254430" w:rsidP="00254430">
            <w:pPr>
              <w:rPr>
                <w:rFonts w:ascii="Lucida Sans" w:hAnsi="Lucida Sans"/>
                <w:bCs/>
                <w:sz w:val="18"/>
                <w:szCs w:val="18"/>
              </w:rPr>
            </w:pPr>
            <w:r w:rsidRPr="00254430">
              <w:rPr>
                <w:rFonts w:ascii="Lucida Sans" w:hAnsi="Lucida Sans"/>
                <w:bCs/>
                <w:sz w:val="18"/>
                <w:szCs w:val="18"/>
              </w:rPr>
              <w:t>Recommendation</w:t>
            </w:r>
          </w:p>
        </w:tc>
      </w:tr>
      <w:tr w:rsidR="00254430" w:rsidRPr="00254430" w14:paraId="75F08750" w14:textId="77777777" w:rsidTr="003B5B34">
        <w:trPr>
          <w:trHeight w:val="251"/>
        </w:trPr>
        <w:tc>
          <w:tcPr>
            <w:tcW w:w="421" w:type="dxa"/>
          </w:tcPr>
          <w:p w14:paraId="5BBA1E1A" w14:textId="77777777" w:rsidR="00254430" w:rsidRPr="00254430" w:rsidRDefault="00254430" w:rsidP="00254430">
            <w:pPr>
              <w:rPr>
                <w:rFonts w:ascii="Lucida Sans" w:hAnsi="Lucida Sans"/>
                <w:sz w:val="18"/>
                <w:szCs w:val="18"/>
              </w:rPr>
            </w:pPr>
            <w:r w:rsidRPr="00254430">
              <w:rPr>
                <w:rFonts w:ascii="Lucida Sans" w:hAnsi="Lucida Sans"/>
                <w:sz w:val="18"/>
                <w:szCs w:val="18"/>
              </w:rPr>
              <w:t>(1)</w:t>
            </w:r>
          </w:p>
        </w:tc>
        <w:tc>
          <w:tcPr>
            <w:tcW w:w="283" w:type="dxa"/>
          </w:tcPr>
          <w:p w14:paraId="0E21A5E3"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9356" w:type="dxa"/>
            <w:gridSpan w:val="3"/>
          </w:tcPr>
          <w:p w14:paraId="3BE5B228" w14:textId="77777777" w:rsidR="00254430" w:rsidRPr="00254430" w:rsidRDefault="00254430" w:rsidP="00254430">
            <w:pPr>
              <w:rPr>
                <w:rFonts w:ascii="Lucida Sans" w:hAnsi="Lucida Sans"/>
                <w:sz w:val="18"/>
                <w:szCs w:val="18"/>
              </w:rPr>
            </w:pPr>
            <w:r w:rsidRPr="00254430">
              <w:rPr>
                <w:rFonts w:ascii="Lucida Sans" w:hAnsi="Lucida Sans"/>
                <w:sz w:val="18"/>
                <w:szCs w:val="18"/>
              </w:rPr>
              <w:t>That the criteria for the portfolio of competence have been satisfactorily demonstrated.</w:t>
            </w:r>
          </w:p>
        </w:tc>
      </w:tr>
      <w:tr w:rsidR="00254430" w:rsidRPr="00254430" w14:paraId="46FA7D9C" w14:textId="77777777" w:rsidTr="003B5B34">
        <w:tc>
          <w:tcPr>
            <w:tcW w:w="421" w:type="dxa"/>
          </w:tcPr>
          <w:p w14:paraId="2783FFA6" w14:textId="77777777" w:rsidR="00254430" w:rsidRPr="00254430" w:rsidRDefault="00254430" w:rsidP="00254430">
            <w:pPr>
              <w:rPr>
                <w:rFonts w:ascii="Lucida Sans" w:hAnsi="Lucida Sans"/>
                <w:sz w:val="18"/>
                <w:szCs w:val="18"/>
              </w:rPr>
            </w:pPr>
            <w:r w:rsidRPr="00254430">
              <w:rPr>
                <w:rFonts w:ascii="Lucida Sans" w:hAnsi="Lucida Sans"/>
                <w:sz w:val="18"/>
                <w:szCs w:val="18"/>
              </w:rPr>
              <w:t>(2)</w:t>
            </w:r>
          </w:p>
        </w:tc>
        <w:tc>
          <w:tcPr>
            <w:tcW w:w="283" w:type="dxa"/>
          </w:tcPr>
          <w:p w14:paraId="0DF35940"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9356" w:type="dxa"/>
            <w:gridSpan w:val="3"/>
          </w:tcPr>
          <w:p w14:paraId="4BB3ACD6" w14:textId="77777777" w:rsidR="00254430" w:rsidRPr="00254430" w:rsidRDefault="00254430" w:rsidP="00254430">
            <w:pPr>
              <w:rPr>
                <w:rFonts w:ascii="Lucida Sans" w:hAnsi="Lucida Sans"/>
                <w:sz w:val="18"/>
                <w:szCs w:val="18"/>
              </w:rPr>
            </w:pPr>
            <w:r w:rsidRPr="00254430">
              <w:rPr>
                <w:rFonts w:ascii="Lucida Sans" w:hAnsi="Lucida Sans"/>
                <w:sz w:val="18"/>
                <w:szCs w:val="18"/>
              </w:rPr>
              <w:t>That the criteria for the portfolio of competence have been satisfactorily demonstrated, subject to minor amendments being completed to the satisfaction of the internal examiner. The date specified for the submission of the minor amendments should normally be no later than three months after the formal notification to the candidate.</w:t>
            </w:r>
            <w:r w:rsidRPr="00254430">
              <w:rPr>
                <w:rFonts w:ascii="Lucida Sans" w:hAnsi="Lucida Sans"/>
                <w:sz w:val="18"/>
                <w:szCs w:val="18"/>
                <w:u w:val="single"/>
              </w:rPr>
              <w:t xml:space="preserve"> </w:t>
            </w:r>
          </w:p>
        </w:tc>
      </w:tr>
      <w:tr w:rsidR="00254430" w:rsidRPr="00254430" w14:paraId="244728D4" w14:textId="77777777" w:rsidTr="003B5B34">
        <w:tc>
          <w:tcPr>
            <w:tcW w:w="421" w:type="dxa"/>
            <w:tcBorders>
              <w:bottom w:val="nil"/>
            </w:tcBorders>
          </w:tcPr>
          <w:p w14:paraId="12B1AAC8" w14:textId="77777777" w:rsidR="00254430" w:rsidRPr="00254430" w:rsidRDefault="00254430" w:rsidP="00254430">
            <w:pPr>
              <w:rPr>
                <w:rFonts w:ascii="Lucida Sans" w:hAnsi="Lucida Sans"/>
                <w:sz w:val="18"/>
                <w:szCs w:val="18"/>
              </w:rPr>
            </w:pPr>
            <w:r w:rsidRPr="00254430">
              <w:rPr>
                <w:rFonts w:ascii="Lucida Sans" w:hAnsi="Lucida Sans"/>
                <w:sz w:val="18"/>
                <w:szCs w:val="18"/>
              </w:rPr>
              <w:t>(3)</w:t>
            </w:r>
          </w:p>
        </w:tc>
        <w:tc>
          <w:tcPr>
            <w:tcW w:w="283" w:type="dxa"/>
            <w:tcBorders>
              <w:bottom w:val="nil"/>
            </w:tcBorders>
          </w:tcPr>
          <w:p w14:paraId="44F17DB8"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9356" w:type="dxa"/>
            <w:gridSpan w:val="3"/>
            <w:tcBorders>
              <w:bottom w:val="single" w:sz="4" w:space="0" w:color="auto"/>
            </w:tcBorders>
          </w:tcPr>
          <w:p w14:paraId="7F70C51F" w14:textId="77777777" w:rsidR="00254430" w:rsidRPr="00254430" w:rsidRDefault="00254430" w:rsidP="00254430">
            <w:pPr>
              <w:rPr>
                <w:rFonts w:ascii="Lucida Sans" w:hAnsi="Lucida Sans"/>
                <w:sz w:val="18"/>
                <w:szCs w:val="18"/>
              </w:rPr>
            </w:pPr>
            <w:r w:rsidRPr="00254430">
              <w:rPr>
                <w:rFonts w:ascii="Lucida Sans" w:hAnsi="Lucida Sans"/>
                <w:sz w:val="18"/>
                <w:szCs w:val="18"/>
              </w:rPr>
              <w:t xml:space="preserve">That the criteria for the portfolio of competence have been satisfactorily demonstrated, subject to the correction of modest amendments being completed to the satisfaction of the internal and external examiners.  The date specified for the submission of the modest amendments should normally be no later than six months after the formal notification to the candidate.  Should the examiners wish to request a longer time period (of nine months), an academic rationale should be provided below. </w:t>
            </w:r>
          </w:p>
        </w:tc>
      </w:tr>
      <w:tr w:rsidR="00254430" w:rsidRPr="00254430" w14:paraId="091AEB72" w14:textId="77777777" w:rsidTr="003B5B34">
        <w:tc>
          <w:tcPr>
            <w:tcW w:w="421" w:type="dxa"/>
            <w:tcBorders>
              <w:top w:val="nil"/>
              <w:bottom w:val="nil"/>
            </w:tcBorders>
            <w:shd w:val="clear" w:color="auto" w:fill="auto"/>
          </w:tcPr>
          <w:p w14:paraId="58F61C83" w14:textId="77777777" w:rsidR="00254430" w:rsidRPr="00254430" w:rsidRDefault="00254430" w:rsidP="00254430">
            <w:pPr>
              <w:rPr>
                <w:rFonts w:ascii="Lucida Sans" w:hAnsi="Lucida Sans"/>
                <w:sz w:val="18"/>
                <w:szCs w:val="18"/>
              </w:rPr>
            </w:pPr>
          </w:p>
        </w:tc>
        <w:tc>
          <w:tcPr>
            <w:tcW w:w="283" w:type="dxa"/>
            <w:tcBorders>
              <w:top w:val="nil"/>
              <w:bottom w:val="nil"/>
            </w:tcBorders>
            <w:shd w:val="clear" w:color="auto" w:fill="auto"/>
          </w:tcPr>
          <w:p w14:paraId="74B0C313" w14:textId="77777777" w:rsidR="00254430" w:rsidRPr="00254430" w:rsidRDefault="00254430" w:rsidP="00254430">
            <w:pPr>
              <w:rPr>
                <w:rFonts w:ascii="Lucida Sans" w:hAnsi="Lucida Sans"/>
                <w:sz w:val="18"/>
                <w:szCs w:val="18"/>
              </w:rPr>
            </w:pPr>
          </w:p>
        </w:tc>
        <w:tc>
          <w:tcPr>
            <w:tcW w:w="1843" w:type="dxa"/>
            <w:gridSpan w:val="2"/>
            <w:shd w:val="clear" w:color="auto" w:fill="D9D9D9" w:themeFill="background1" w:themeFillShade="D9"/>
          </w:tcPr>
          <w:p w14:paraId="3C38A8E9" w14:textId="77777777" w:rsidR="00254430" w:rsidRPr="00254430" w:rsidRDefault="00254430" w:rsidP="00254430">
            <w:pPr>
              <w:rPr>
                <w:rFonts w:ascii="Lucida Sans" w:hAnsi="Lucida Sans"/>
                <w:sz w:val="18"/>
                <w:szCs w:val="18"/>
              </w:rPr>
            </w:pPr>
            <w:r w:rsidRPr="00254430">
              <w:rPr>
                <w:rFonts w:ascii="Lucida Sans" w:hAnsi="Lucida Sans"/>
                <w:sz w:val="18"/>
                <w:szCs w:val="18"/>
              </w:rPr>
              <w:t>Timeframe</w:t>
            </w:r>
          </w:p>
        </w:tc>
        <w:tc>
          <w:tcPr>
            <w:tcW w:w="7513" w:type="dxa"/>
            <w:shd w:val="clear" w:color="auto" w:fill="D9D9D9" w:themeFill="background1" w:themeFillShade="D9"/>
          </w:tcPr>
          <w:p w14:paraId="64B4D9F8" w14:textId="77777777" w:rsidR="00254430" w:rsidRPr="00254430" w:rsidRDefault="00254430" w:rsidP="00254430">
            <w:pPr>
              <w:rPr>
                <w:rFonts w:ascii="Lucida Sans" w:hAnsi="Lucida Sans"/>
                <w:sz w:val="18"/>
                <w:szCs w:val="18"/>
              </w:rPr>
            </w:pPr>
            <w:r w:rsidRPr="00254430">
              <w:rPr>
                <w:rFonts w:ascii="Lucida Sans" w:hAnsi="Lucida Sans"/>
                <w:sz w:val="18"/>
                <w:szCs w:val="18"/>
              </w:rPr>
              <w:t>Academic Rationale</w:t>
            </w:r>
          </w:p>
        </w:tc>
      </w:tr>
      <w:tr w:rsidR="00254430" w:rsidRPr="00254430" w14:paraId="48E4CDBC" w14:textId="77777777" w:rsidTr="003B5B34">
        <w:tc>
          <w:tcPr>
            <w:tcW w:w="421" w:type="dxa"/>
            <w:tcBorders>
              <w:top w:val="nil"/>
              <w:bottom w:val="nil"/>
            </w:tcBorders>
          </w:tcPr>
          <w:p w14:paraId="68C71A8D" w14:textId="77777777" w:rsidR="00254430" w:rsidRPr="00254430" w:rsidRDefault="00254430" w:rsidP="00254430">
            <w:pPr>
              <w:rPr>
                <w:rFonts w:ascii="Lucida Sans" w:hAnsi="Lucida Sans"/>
                <w:sz w:val="18"/>
                <w:szCs w:val="18"/>
              </w:rPr>
            </w:pPr>
          </w:p>
        </w:tc>
        <w:tc>
          <w:tcPr>
            <w:tcW w:w="283" w:type="dxa"/>
            <w:tcBorders>
              <w:top w:val="nil"/>
              <w:bottom w:val="nil"/>
            </w:tcBorders>
          </w:tcPr>
          <w:p w14:paraId="39527E85" w14:textId="77777777" w:rsidR="00254430" w:rsidRPr="00254430" w:rsidRDefault="00254430" w:rsidP="00254430">
            <w:pPr>
              <w:rPr>
                <w:rFonts w:ascii="Lucida Sans" w:hAnsi="Lucida Sans"/>
                <w:sz w:val="18"/>
                <w:szCs w:val="18"/>
              </w:rPr>
            </w:pPr>
          </w:p>
        </w:tc>
        <w:tc>
          <w:tcPr>
            <w:tcW w:w="1418" w:type="dxa"/>
          </w:tcPr>
          <w:p w14:paraId="2CCC925A" w14:textId="77777777" w:rsidR="00254430" w:rsidRPr="00254430" w:rsidRDefault="00254430" w:rsidP="00254430">
            <w:pPr>
              <w:rPr>
                <w:rFonts w:ascii="Lucida Sans" w:hAnsi="Lucida Sans"/>
                <w:sz w:val="18"/>
                <w:szCs w:val="18"/>
              </w:rPr>
            </w:pPr>
            <w:r w:rsidRPr="00254430">
              <w:rPr>
                <w:rFonts w:ascii="Lucida Sans" w:hAnsi="Lucida Sans"/>
                <w:sz w:val="18"/>
                <w:szCs w:val="18"/>
              </w:rPr>
              <w:t>Six months</w:t>
            </w:r>
          </w:p>
        </w:tc>
        <w:tc>
          <w:tcPr>
            <w:tcW w:w="425" w:type="dxa"/>
          </w:tcPr>
          <w:p w14:paraId="3F175EF6"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7513" w:type="dxa"/>
          </w:tcPr>
          <w:p w14:paraId="7EA2DC27" w14:textId="77777777" w:rsidR="00254430" w:rsidRPr="00254430" w:rsidRDefault="00254430" w:rsidP="00254430">
            <w:pPr>
              <w:rPr>
                <w:rFonts w:ascii="Lucida Sans" w:hAnsi="Lucida Sans"/>
                <w:sz w:val="18"/>
                <w:szCs w:val="18"/>
              </w:rPr>
            </w:pPr>
            <w:r w:rsidRPr="00254430">
              <w:rPr>
                <w:rFonts w:ascii="Lucida Sans" w:hAnsi="Lucida Sans"/>
                <w:sz w:val="18"/>
                <w:szCs w:val="18"/>
              </w:rPr>
              <w:t>Not required</w:t>
            </w:r>
          </w:p>
        </w:tc>
      </w:tr>
      <w:tr w:rsidR="00254430" w:rsidRPr="00254430" w14:paraId="7C3438D4" w14:textId="77777777" w:rsidTr="003B5B34">
        <w:trPr>
          <w:trHeight w:val="220"/>
        </w:trPr>
        <w:tc>
          <w:tcPr>
            <w:tcW w:w="421" w:type="dxa"/>
            <w:tcBorders>
              <w:top w:val="nil"/>
            </w:tcBorders>
          </w:tcPr>
          <w:p w14:paraId="0CB59205" w14:textId="77777777" w:rsidR="00254430" w:rsidRPr="00254430" w:rsidRDefault="00254430" w:rsidP="00254430">
            <w:pPr>
              <w:rPr>
                <w:rFonts w:ascii="Lucida Sans" w:hAnsi="Lucida Sans"/>
                <w:sz w:val="18"/>
                <w:szCs w:val="18"/>
              </w:rPr>
            </w:pPr>
          </w:p>
        </w:tc>
        <w:tc>
          <w:tcPr>
            <w:tcW w:w="283" w:type="dxa"/>
            <w:tcBorders>
              <w:top w:val="nil"/>
            </w:tcBorders>
          </w:tcPr>
          <w:p w14:paraId="2CAF92CC" w14:textId="77777777" w:rsidR="00254430" w:rsidRPr="00254430" w:rsidRDefault="00254430" w:rsidP="00254430">
            <w:pPr>
              <w:rPr>
                <w:rFonts w:ascii="Lucida Sans" w:hAnsi="Lucida Sans"/>
                <w:sz w:val="18"/>
                <w:szCs w:val="18"/>
              </w:rPr>
            </w:pPr>
          </w:p>
        </w:tc>
        <w:tc>
          <w:tcPr>
            <w:tcW w:w="1418" w:type="dxa"/>
            <w:vAlign w:val="center"/>
          </w:tcPr>
          <w:p w14:paraId="669F72CD" w14:textId="77777777" w:rsidR="00254430" w:rsidRPr="00254430" w:rsidRDefault="00254430" w:rsidP="00254430">
            <w:pPr>
              <w:rPr>
                <w:rFonts w:ascii="Lucida Sans" w:hAnsi="Lucida Sans"/>
                <w:sz w:val="18"/>
                <w:szCs w:val="18"/>
              </w:rPr>
            </w:pPr>
            <w:r w:rsidRPr="00254430">
              <w:rPr>
                <w:rFonts w:ascii="Lucida Sans" w:hAnsi="Lucida Sans"/>
                <w:sz w:val="18"/>
                <w:szCs w:val="18"/>
              </w:rPr>
              <w:t xml:space="preserve">Nine months </w:t>
            </w:r>
            <w:r w:rsidRPr="00254430">
              <w:rPr>
                <w:rStyle w:val="QABoldCharacters"/>
                <w:bCs/>
                <w:iCs/>
                <w:szCs w:val="18"/>
              </w:rPr>
              <w:t>󠄀</w:t>
            </w:r>
          </w:p>
        </w:tc>
        <w:tc>
          <w:tcPr>
            <w:tcW w:w="425" w:type="dxa"/>
            <w:vAlign w:val="center"/>
          </w:tcPr>
          <w:p w14:paraId="0E040262"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7513" w:type="dxa"/>
            <w:vAlign w:val="center"/>
          </w:tcPr>
          <w:p w14:paraId="4ADC3042" w14:textId="77777777" w:rsidR="00254430" w:rsidRPr="00254430" w:rsidRDefault="00254430" w:rsidP="00254430">
            <w:pPr>
              <w:rPr>
                <w:rFonts w:ascii="Lucida Sans" w:hAnsi="Lucida Sans"/>
                <w:sz w:val="18"/>
                <w:szCs w:val="18"/>
              </w:rPr>
            </w:pPr>
          </w:p>
        </w:tc>
      </w:tr>
      <w:tr w:rsidR="00254430" w:rsidRPr="00254430" w14:paraId="7CA1C267" w14:textId="77777777" w:rsidTr="003B5B34">
        <w:tc>
          <w:tcPr>
            <w:tcW w:w="421" w:type="dxa"/>
          </w:tcPr>
          <w:p w14:paraId="7A750995" w14:textId="77777777" w:rsidR="00254430" w:rsidRPr="00254430" w:rsidRDefault="00254430" w:rsidP="00254430">
            <w:pPr>
              <w:rPr>
                <w:rFonts w:ascii="Lucida Sans" w:hAnsi="Lucida Sans"/>
                <w:sz w:val="18"/>
                <w:szCs w:val="18"/>
              </w:rPr>
            </w:pPr>
            <w:r w:rsidRPr="00254430">
              <w:rPr>
                <w:rFonts w:ascii="Lucida Sans" w:hAnsi="Lucida Sans"/>
                <w:sz w:val="18"/>
                <w:szCs w:val="18"/>
              </w:rPr>
              <w:t>(4)</w:t>
            </w:r>
          </w:p>
        </w:tc>
        <w:tc>
          <w:tcPr>
            <w:tcW w:w="283" w:type="dxa"/>
          </w:tcPr>
          <w:p w14:paraId="76FDA0F9"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9356" w:type="dxa"/>
            <w:gridSpan w:val="3"/>
          </w:tcPr>
          <w:p w14:paraId="7B15566E" w14:textId="77777777" w:rsidR="00254430" w:rsidRPr="00254430" w:rsidRDefault="00254430" w:rsidP="00254430">
            <w:pPr>
              <w:rPr>
                <w:rFonts w:ascii="Lucida Sans" w:hAnsi="Lucida Sans"/>
                <w:sz w:val="18"/>
                <w:szCs w:val="18"/>
              </w:rPr>
            </w:pPr>
            <w:r w:rsidRPr="00254430">
              <w:rPr>
                <w:rFonts w:ascii="Lucida Sans" w:hAnsi="Lucida Sans"/>
                <w:sz w:val="18"/>
                <w:szCs w:val="18"/>
              </w:rPr>
              <w:t xml:space="preserve">That the candidate is required to attend a further </w:t>
            </w:r>
            <w:r w:rsidRPr="00254430">
              <w:rPr>
                <w:rFonts w:ascii="Lucida Sans" w:hAnsi="Lucida Sans"/>
                <w:i/>
                <w:sz w:val="18"/>
                <w:szCs w:val="18"/>
              </w:rPr>
              <w:t>viva voce</w:t>
            </w:r>
            <w:r w:rsidRPr="00254430">
              <w:rPr>
                <w:rFonts w:ascii="Lucida Sans" w:hAnsi="Lucida Sans"/>
                <w:sz w:val="18"/>
                <w:szCs w:val="18"/>
              </w:rPr>
              <w:t xml:space="preserve">. </w:t>
            </w:r>
          </w:p>
        </w:tc>
      </w:tr>
      <w:tr w:rsidR="00254430" w:rsidRPr="00254430" w14:paraId="073375AC" w14:textId="77777777" w:rsidTr="003B5B34">
        <w:tc>
          <w:tcPr>
            <w:tcW w:w="421" w:type="dxa"/>
          </w:tcPr>
          <w:p w14:paraId="64ABE0C7" w14:textId="77777777" w:rsidR="00254430" w:rsidRPr="00254430" w:rsidRDefault="00254430" w:rsidP="00254430">
            <w:pPr>
              <w:rPr>
                <w:rFonts w:ascii="Lucida Sans" w:hAnsi="Lucida Sans"/>
                <w:sz w:val="18"/>
                <w:szCs w:val="18"/>
              </w:rPr>
            </w:pPr>
            <w:r w:rsidRPr="00254430">
              <w:rPr>
                <w:rFonts w:ascii="Lucida Sans" w:hAnsi="Lucida Sans"/>
                <w:sz w:val="18"/>
                <w:szCs w:val="18"/>
              </w:rPr>
              <w:t>(5)</w:t>
            </w:r>
            <w:r w:rsidRPr="00254430">
              <w:rPr>
                <w:rFonts w:ascii="Lucida Sans" w:hAnsi="Lucida Sans"/>
                <w:i/>
                <w:iCs/>
                <w:sz w:val="18"/>
                <w:szCs w:val="18"/>
              </w:rPr>
              <w:t xml:space="preserve"> </w:t>
            </w:r>
          </w:p>
        </w:tc>
        <w:tc>
          <w:tcPr>
            <w:tcW w:w="283" w:type="dxa"/>
            <w:tcBorders>
              <w:bottom w:val="single" w:sz="4" w:space="0" w:color="auto"/>
            </w:tcBorders>
          </w:tcPr>
          <w:p w14:paraId="30DB19C5"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9356" w:type="dxa"/>
            <w:gridSpan w:val="3"/>
          </w:tcPr>
          <w:p w14:paraId="60786E7C" w14:textId="77777777" w:rsidR="00254430" w:rsidRPr="00254430" w:rsidRDefault="00254430" w:rsidP="00254430">
            <w:pPr>
              <w:rPr>
                <w:rFonts w:ascii="Lucida Sans" w:hAnsi="Lucida Sans"/>
                <w:sz w:val="18"/>
                <w:szCs w:val="18"/>
              </w:rPr>
            </w:pPr>
            <w:r w:rsidRPr="00254430">
              <w:rPr>
                <w:rFonts w:ascii="Lucida Sans" w:hAnsi="Lucida Sans"/>
                <w:sz w:val="18"/>
                <w:szCs w:val="18"/>
              </w:rPr>
              <w:t xml:space="preserve">That the candidate is required to submit, by a date specified, a revised portfolio of competence for the same degree for re-examination (including attendance at an additional </w:t>
            </w:r>
            <w:r w:rsidRPr="00254430">
              <w:rPr>
                <w:rFonts w:ascii="Lucida Sans" w:hAnsi="Lucida Sans"/>
                <w:i/>
                <w:sz w:val="18"/>
                <w:szCs w:val="18"/>
              </w:rPr>
              <w:t>viva voce</w:t>
            </w:r>
            <w:r w:rsidRPr="00254430">
              <w:rPr>
                <w:rFonts w:ascii="Lucida Sans" w:hAnsi="Lucida Sans"/>
                <w:sz w:val="18"/>
                <w:szCs w:val="18"/>
              </w:rPr>
              <w:t xml:space="preserve">) on one subsequent occasion. The date specified for submission of the revised </w:t>
            </w:r>
            <w:proofErr w:type="spellStart"/>
            <w:r w:rsidRPr="00254430">
              <w:rPr>
                <w:rFonts w:ascii="Lucida Sans" w:hAnsi="Lucida Sans"/>
                <w:sz w:val="18"/>
                <w:szCs w:val="18"/>
              </w:rPr>
              <w:t>porfolio</w:t>
            </w:r>
            <w:proofErr w:type="spellEnd"/>
            <w:r w:rsidRPr="00254430">
              <w:rPr>
                <w:rFonts w:ascii="Lucida Sans" w:hAnsi="Lucida Sans"/>
                <w:sz w:val="18"/>
                <w:szCs w:val="18"/>
              </w:rPr>
              <w:t xml:space="preserve"> should normally be no later than twelve months after the formal notification to the candidate.</w:t>
            </w:r>
          </w:p>
        </w:tc>
      </w:tr>
      <w:tr w:rsidR="00254430" w:rsidRPr="00254430" w14:paraId="517D73AD" w14:textId="77777777" w:rsidTr="003B5B34">
        <w:tc>
          <w:tcPr>
            <w:tcW w:w="421" w:type="dxa"/>
          </w:tcPr>
          <w:p w14:paraId="5C360D2B" w14:textId="77777777" w:rsidR="00254430" w:rsidRPr="00254430" w:rsidRDefault="00254430" w:rsidP="00254430">
            <w:pPr>
              <w:rPr>
                <w:rFonts w:ascii="Lucida Sans" w:hAnsi="Lucida Sans"/>
                <w:sz w:val="18"/>
                <w:szCs w:val="18"/>
              </w:rPr>
            </w:pPr>
            <w:r w:rsidRPr="00254430">
              <w:rPr>
                <w:rFonts w:ascii="Lucida Sans" w:hAnsi="Lucida Sans"/>
                <w:sz w:val="18"/>
                <w:szCs w:val="18"/>
              </w:rPr>
              <w:t>(6)</w:t>
            </w:r>
          </w:p>
        </w:tc>
        <w:tc>
          <w:tcPr>
            <w:tcW w:w="283" w:type="dxa"/>
          </w:tcPr>
          <w:p w14:paraId="20A4019D" w14:textId="77777777" w:rsidR="00254430" w:rsidRPr="00254430" w:rsidRDefault="00254430" w:rsidP="00254430">
            <w:pPr>
              <w:rPr>
                <w:rFonts w:ascii="Lucida Sans" w:hAnsi="Lucida Sans"/>
                <w:sz w:val="18"/>
                <w:szCs w:val="18"/>
              </w:rPr>
            </w:pPr>
            <w:r w:rsidRPr="00254430">
              <w:rPr>
                <w:rStyle w:val="QABoldCharacters"/>
                <w:bCs/>
                <w:iCs/>
                <w:szCs w:val="18"/>
              </w:rPr>
              <w:t>󠄀</w:t>
            </w:r>
          </w:p>
        </w:tc>
        <w:tc>
          <w:tcPr>
            <w:tcW w:w="9356" w:type="dxa"/>
            <w:gridSpan w:val="3"/>
          </w:tcPr>
          <w:p w14:paraId="4EDEB974" w14:textId="77777777" w:rsidR="00254430" w:rsidRPr="00254430" w:rsidRDefault="00254430" w:rsidP="00254430">
            <w:pPr>
              <w:rPr>
                <w:rFonts w:ascii="Lucida Sans" w:hAnsi="Lucida Sans"/>
                <w:sz w:val="18"/>
                <w:szCs w:val="18"/>
              </w:rPr>
            </w:pPr>
            <w:r w:rsidRPr="00254430">
              <w:rPr>
                <w:rFonts w:ascii="Lucida Sans" w:hAnsi="Lucida Sans"/>
                <w:sz w:val="18"/>
                <w:szCs w:val="18"/>
              </w:rPr>
              <w:t xml:space="preserve">That the criteria for the portfolio of competence have not been demonstrated and that resubmission of the portfolio is not permitted. </w:t>
            </w:r>
          </w:p>
        </w:tc>
      </w:tr>
    </w:tbl>
    <w:p w14:paraId="54CB9A33" w14:textId="77777777" w:rsidR="00254430" w:rsidRDefault="00254430" w:rsidP="00254430">
      <w:pPr>
        <w:spacing w:after="0" w:line="240" w:lineRule="auto"/>
        <w:rPr>
          <w:bCs/>
          <w:szCs w:val="18"/>
        </w:rPr>
      </w:pPr>
    </w:p>
    <w:p w14:paraId="21E77504" w14:textId="77777777" w:rsidR="00254430" w:rsidRDefault="00254430" w:rsidP="00254430">
      <w:pPr>
        <w:spacing w:after="0" w:line="240" w:lineRule="auto"/>
        <w:rPr>
          <w:bCs/>
          <w:szCs w:val="18"/>
        </w:rPr>
      </w:pPr>
      <w:r>
        <w:rPr>
          <w:bCs/>
          <w:szCs w:val="18"/>
        </w:rPr>
        <w:lastRenderedPageBreak/>
        <w:br w:type="page"/>
      </w:r>
    </w:p>
    <w:p w14:paraId="4780CFCD" w14:textId="77777777" w:rsidR="00254430" w:rsidRDefault="00254430" w:rsidP="00254430">
      <w:pPr>
        <w:spacing w:after="0" w:line="240" w:lineRule="auto"/>
        <w:rPr>
          <w:bCs/>
          <w:szCs w:val="18"/>
        </w:rPr>
      </w:pPr>
    </w:p>
    <w:p w14:paraId="33B0D1E7" w14:textId="77777777" w:rsidR="00254430" w:rsidRDefault="00254430" w:rsidP="00254430">
      <w:pPr>
        <w:spacing w:after="0" w:line="240" w:lineRule="auto"/>
        <w:rPr>
          <w:bCs/>
          <w:szCs w:val="18"/>
        </w:rPr>
      </w:pPr>
    </w:p>
    <w:p w14:paraId="21714A03" w14:textId="39F0FF29" w:rsidR="00254430" w:rsidRPr="00254430" w:rsidRDefault="00254430" w:rsidP="00254430">
      <w:pPr>
        <w:spacing w:after="0" w:line="240" w:lineRule="auto"/>
        <w:rPr>
          <w:rFonts w:ascii="Lucida Sans" w:hAnsi="Lucida Sans"/>
          <w:bCs/>
          <w:sz w:val="18"/>
          <w:szCs w:val="18"/>
        </w:rPr>
      </w:pPr>
      <w:r w:rsidRPr="00254430">
        <w:rPr>
          <w:rFonts w:ascii="Lucida Sans" w:hAnsi="Lucida Sans"/>
          <w:bCs/>
          <w:sz w:val="18"/>
          <w:szCs w:val="18"/>
        </w:rPr>
        <w:t xml:space="preserve">We, the examining team, have completed the examination of this research student according to the </w:t>
      </w:r>
      <w:hyperlink r:id="rId10" w:history="1">
        <w:r w:rsidRPr="00254430">
          <w:rPr>
            <w:rStyle w:val="Hyperlink"/>
            <w:rFonts w:ascii="Lucida Sans" w:hAnsi="Lucida Sans"/>
            <w:sz w:val="18"/>
            <w:szCs w:val="18"/>
          </w:rPr>
          <w:t>Regulations for Research Degrees and Higher Doctorates</w:t>
        </w:r>
      </w:hyperlink>
      <w:r w:rsidRPr="00254430">
        <w:rPr>
          <w:rFonts w:ascii="Lucida Sans" w:hAnsi="Lucida Sans"/>
          <w:sz w:val="18"/>
          <w:szCs w:val="18"/>
        </w:rPr>
        <w:t xml:space="preserve"> and the </w:t>
      </w:r>
      <w:hyperlink r:id="rId11" w:history="1">
        <w:r w:rsidRPr="00254430">
          <w:rPr>
            <w:rStyle w:val="Hyperlink"/>
            <w:rFonts w:ascii="Lucida Sans" w:hAnsi="Lucida Sans"/>
            <w:sz w:val="18"/>
            <w:szCs w:val="18"/>
          </w:rPr>
          <w:t>Code of Practice for Research Degree Candidature and Supervision</w:t>
        </w:r>
      </w:hyperlink>
      <w:r w:rsidRPr="00254430">
        <w:rPr>
          <w:rFonts w:ascii="Lucida Sans" w:hAnsi="Lucida Sans"/>
          <w:bCs/>
          <w:sz w:val="18"/>
          <w:szCs w:val="18"/>
        </w:rPr>
        <w:t xml:space="preserve"> and recommend the outcome as specified above to the Faculty Director of the Graduate School. </w:t>
      </w:r>
    </w:p>
    <w:p w14:paraId="12310652" w14:textId="77777777" w:rsidR="00254430" w:rsidRPr="00254430" w:rsidRDefault="00254430" w:rsidP="00254430">
      <w:pPr>
        <w:spacing w:after="0" w:line="240" w:lineRule="auto"/>
        <w:rPr>
          <w:rFonts w:ascii="Lucida Sans" w:hAnsi="Lucida Sans"/>
          <w:sz w:val="18"/>
          <w:szCs w:val="18"/>
        </w:rPr>
      </w:pPr>
    </w:p>
    <w:tbl>
      <w:tblPr>
        <w:tblStyle w:val="TableGrid"/>
        <w:tblW w:w="10060" w:type="dxa"/>
        <w:tblLook w:val="04A0" w:firstRow="1" w:lastRow="0" w:firstColumn="1" w:lastColumn="0" w:noHBand="0" w:noVBand="1"/>
      </w:tblPr>
      <w:tblGrid>
        <w:gridCol w:w="2434"/>
        <w:gridCol w:w="1880"/>
        <w:gridCol w:w="2135"/>
        <w:gridCol w:w="1969"/>
        <w:gridCol w:w="594"/>
        <w:gridCol w:w="1048"/>
      </w:tblGrid>
      <w:tr w:rsidR="00254430" w:rsidRPr="00254430" w14:paraId="127207C3" w14:textId="77777777" w:rsidTr="003B5B34">
        <w:trPr>
          <w:trHeight w:val="130"/>
        </w:trPr>
        <w:tc>
          <w:tcPr>
            <w:tcW w:w="2434" w:type="dxa"/>
            <w:shd w:val="clear" w:color="auto" w:fill="D9D9D9" w:themeFill="background1" w:themeFillShade="D9"/>
            <w:vAlign w:val="center"/>
          </w:tcPr>
          <w:p w14:paraId="7DCC3839"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roofErr w:type="spellStart"/>
            <w:r w:rsidRPr="00254430">
              <w:rPr>
                <w:rStyle w:val="QABoldCharacters"/>
                <w:b w:val="0"/>
                <w:bCs/>
                <w:szCs w:val="18"/>
                <w:lang w:val="fr-FR"/>
              </w:rPr>
              <w:t>External</w:t>
            </w:r>
            <w:proofErr w:type="spellEnd"/>
            <w:r w:rsidRPr="00254430">
              <w:rPr>
                <w:rStyle w:val="QABoldCharacters"/>
                <w:b w:val="0"/>
                <w:bCs/>
                <w:szCs w:val="18"/>
                <w:lang w:val="fr-FR"/>
              </w:rPr>
              <w:t xml:space="preserve"> Examiner </w:t>
            </w:r>
            <w:proofErr w:type="spellStart"/>
            <w:r w:rsidRPr="00254430">
              <w:rPr>
                <w:rStyle w:val="QABoldCharacters"/>
                <w:b w:val="0"/>
                <w:bCs/>
                <w:szCs w:val="18"/>
                <w:lang w:val="fr-FR"/>
              </w:rPr>
              <w:t>name</w:t>
            </w:r>
            <w:proofErr w:type="spellEnd"/>
          </w:p>
        </w:tc>
        <w:tc>
          <w:tcPr>
            <w:tcW w:w="1880" w:type="dxa"/>
            <w:vAlign w:val="center"/>
          </w:tcPr>
          <w:p w14:paraId="1E95EB01"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c>
          <w:tcPr>
            <w:tcW w:w="2135" w:type="dxa"/>
            <w:shd w:val="clear" w:color="auto" w:fill="D9D9D9" w:themeFill="background1" w:themeFillShade="D9"/>
            <w:vAlign w:val="center"/>
          </w:tcPr>
          <w:p w14:paraId="7865486C"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r w:rsidRPr="00254430">
              <w:rPr>
                <w:rStyle w:val="QABoldCharacters"/>
                <w:b w:val="0"/>
                <w:bCs/>
                <w:szCs w:val="18"/>
                <w:lang w:val="fr-FR"/>
              </w:rPr>
              <w:t>Institution/</w:t>
            </w:r>
            <w:proofErr w:type="spellStart"/>
            <w:r w:rsidRPr="00254430">
              <w:rPr>
                <w:rStyle w:val="QABoldCharacters"/>
                <w:b w:val="0"/>
                <w:bCs/>
                <w:szCs w:val="18"/>
                <w:lang w:val="fr-FR"/>
              </w:rPr>
              <w:t>Department</w:t>
            </w:r>
            <w:proofErr w:type="spellEnd"/>
          </w:p>
        </w:tc>
        <w:tc>
          <w:tcPr>
            <w:tcW w:w="1969" w:type="dxa"/>
            <w:vAlign w:val="center"/>
          </w:tcPr>
          <w:p w14:paraId="609846E0"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c>
          <w:tcPr>
            <w:tcW w:w="594" w:type="dxa"/>
            <w:shd w:val="clear" w:color="auto" w:fill="D9D9D9" w:themeFill="background1" w:themeFillShade="D9"/>
            <w:vAlign w:val="center"/>
          </w:tcPr>
          <w:p w14:paraId="4CE3F217"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r w:rsidRPr="00254430">
              <w:rPr>
                <w:rStyle w:val="QABoldCharacters"/>
                <w:b w:val="0"/>
                <w:bCs/>
                <w:szCs w:val="18"/>
                <w:lang w:val="fr-FR"/>
              </w:rPr>
              <w:t>Date</w:t>
            </w:r>
          </w:p>
        </w:tc>
        <w:tc>
          <w:tcPr>
            <w:tcW w:w="1048" w:type="dxa"/>
            <w:vAlign w:val="center"/>
          </w:tcPr>
          <w:p w14:paraId="5FCB39B7"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r>
      <w:tr w:rsidR="00254430" w:rsidRPr="00254430" w14:paraId="01023A5F" w14:textId="77777777" w:rsidTr="003B5B34">
        <w:trPr>
          <w:trHeight w:val="150"/>
        </w:trPr>
        <w:tc>
          <w:tcPr>
            <w:tcW w:w="2434" w:type="dxa"/>
            <w:shd w:val="clear" w:color="auto" w:fill="D9D9D9" w:themeFill="background1" w:themeFillShade="D9"/>
            <w:vAlign w:val="center"/>
          </w:tcPr>
          <w:p w14:paraId="3BA074FE"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roofErr w:type="spellStart"/>
            <w:r w:rsidRPr="00254430">
              <w:rPr>
                <w:rStyle w:val="QABoldCharacters"/>
                <w:b w:val="0"/>
                <w:bCs/>
                <w:szCs w:val="18"/>
                <w:lang w:val="fr-FR"/>
              </w:rPr>
              <w:t>Internal</w:t>
            </w:r>
            <w:proofErr w:type="spellEnd"/>
            <w:r w:rsidRPr="00254430">
              <w:rPr>
                <w:rStyle w:val="QABoldCharacters"/>
                <w:b w:val="0"/>
                <w:bCs/>
                <w:szCs w:val="18"/>
                <w:lang w:val="fr-FR"/>
              </w:rPr>
              <w:t xml:space="preserve"> Examiner </w:t>
            </w:r>
            <w:proofErr w:type="spellStart"/>
            <w:r w:rsidRPr="00254430">
              <w:rPr>
                <w:rStyle w:val="QABoldCharacters"/>
                <w:b w:val="0"/>
                <w:bCs/>
                <w:szCs w:val="18"/>
                <w:lang w:val="fr-FR"/>
              </w:rPr>
              <w:t>name</w:t>
            </w:r>
            <w:proofErr w:type="spellEnd"/>
          </w:p>
        </w:tc>
        <w:tc>
          <w:tcPr>
            <w:tcW w:w="1880" w:type="dxa"/>
            <w:vAlign w:val="center"/>
          </w:tcPr>
          <w:p w14:paraId="15B5141C"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c>
          <w:tcPr>
            <w:tcW w:w="2135" w:type="dxa"/>
            <w:shd w:val="clear" w:color="auto" w:fill="D9D9D9" w:themeFill="background1" w:themeFillShade="D9"/>
            <w:vAlign w:val="center"/>
          </w:tcPr>
          <w:p w14:paraId="5ED135DC"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r w:rsidRPr="00254430">
              <w:rPr>
                <w:rStyle w:val="QABoldCharacters"/>
                <w:b w:val="0"/>
                <w:bCs/>
                <w:szCs w:val="18"/>
                <w:lang w:val="fr-FR"/>
              </w:rPr>
              <w:t>School/Faculty</w:t>
            </w:r>
          </w:p>
        </w:tc>
        <w:tc>
          <w:tcPr>
            <w:tcW w:w="1969" w:type="dxa"/>
            <w:vAlign w:val="center"/>
          </w:tcPr>
          <w:p w14:paraId="1B0C21E6"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c>
          <w:tcPr>
            <w:tcW w:w="594" w:type="dxa"/>
            <w:shd w:val="clear" w:color="auto" w:fill="D9D9D9" w:themeFill="background1" w:themeFillShade="D9"/>
            <w:vAlign w:val="center"/>
          </w:tcPr>
          <w:p w14:paraId="3B7D3A63"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r w:rsidRPr="00254430">
              <w:rPr>
                <w:rStyle w:val="QABoldCharacters"/>
                <w:b w:val="0"/>
                <w:bCs/>
                <w:szCs w:val="18"/>
                <w:lang w:val="fr-FR"/>
              </w:rPr>
              <w:t>Date</w:t>
            </w:r>
          </w:p>
        </w:tc>
        <w:tc>
          <w:tcPr>
            <w:tcW w:w="1048" w:type="dxa"/>
            <w:vAlign w:val="center"/>
          </w:tcPr>
          <w:p w14:paraId="4E35CCE5"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r>
      <w:tr w:rsidR="00254430" w:rsidRPr="00254430" w14:paraId="57D30883" w14:textId="77777777" w:rsidTr="003B5B34">
        <w:trPr>
          <w:trHeight w:val="98"/>
        </w:trPr>
        <w:tc>
          <w:tcPr>
            <w:tcW w:w="2434" w:type="dxa"/>
            <w:shd w:val="clear" w:color="auto" w:fill="D9D9D9" w:themeFill="background1" w:themeFillShade="D9"/>
            <w:vAlign w:val="center"/>
          </w:tcPr>
          <w:p w14:paraId="4D86056F"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roofErr w:type="spellStart"/>
            <w:r w:rsidRPr="00254430">
              <w:rPr>
                <w:rStyle w:val="QABoldCharacters"/>
                <w:b w:val="0"/>
                <w:bCs/>
                <w:szCs w:val="18"/>
                <w:lang w:val="fr-FR"/>
              </w:rPr>
              <w:t>Additional</w:t>
            </w:r>
            <w:proofErr w:type="spellEnd"/>
            <w:r w:rsidRPr="00254430">
              <w:rPr>
                <w:rStyle w:val="QABoldCharacters"/>
                <w:b w:val="0"/>
                <w:bCs/>
                <w:szCs w:val="18"/>
                <w:lang w:val="fr-FR"/>
              </w:rPr>
              <w:t xml:space="preserve"> Examiner </w:t>
            </w:r>
            <w:proofErr w:type="spellStart"/>
            <w:r w:rsidRPr="00254430">
              <w:rPr>
                <w:rStyle w:val="QABoldCharacters"/>
                <w:b w:val="0"/>
                <w:bCs/>
                <w:szCs w:val="18"/>
                <w:lang w:val="fr-FR"/>
              </w:rPr>
              <w:t>name</w:t>
            </w:r>
            <w:proofErr w:type="spellEnd"/>
          </w:p>
        </w:tc>
        <w:tc>
          <w:tcPr>
            <w:tcW w:w="1880" w:type="dxa"/>
            <w:vAlign w:val="center"/>
          </w:tcPr>
          <w:p w14:paraId="298B52A3"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c>
          <w:tcPr>
            <w:tcW w:w="2135" w:type="dxa"/>
            <w:shd w:val="clear" w:color="auto" w:fill="D9D9D9" w:themeFill="background1" w:themeFillShade="D9"/>
            <w:vAlign w:val="center"/>
          </w:tcPr>
          <w:p w14:paraId="60EDF7F4"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r w:rsidRPr="00254430">
              <w:rPr>
                <w:rStyle w:val="QABoldCharacters"/>
                <w:b w:val="0"/>
                <w:bCs/>
                <w:szCs w:val="18"/>
                <w:lang w:val="fr-FR"/>
              </w:rPr>
              <w:t>Institution/</w:t>
            </w:r>
            <w:proofErr w:type="spellStart"/>
            <w:r w:rsidRPr="00254430">
              <w:rPr>
                <w:rStyle w:val="QABoldCharacters"/>
                <w:b w:val="0"/>
                <w:bCs/>
                <w:szCs w:val="18"/>
                <w:lang w:val="fr-FR"/>
              </w:rPr>
              <w:t>Department</w:t>
            </w:r>
            <w:proofErr w:type="spellEnd"/>
          </w:p>
        </w:tc>
        <w:tc>
          <w:tcPr>
            <w:tcW w:w="1969" w:type="dxa"/>
            <w:vAlign w:val="center"/>
          </w:tcPr>
          <w:p w14:paraId="244E2315"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c>
          <w:tcPr>
            <w:tcW w:w="594" w:type="dxa"/>
            <w:shd w:val="clear" w:color="auto" w:fill="D9D9D9" w:themeFill="background1" w:themeFillShade="D9"/>
            <w:vAlign w:val="center"/>
          </w:tcPr>
          <w:p w14:paraId="64A4B57E"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r w:rsidRPr="00254430">
              <w:rPr>
                <w:rStyle w:val="QABoldCharacters"/>
                <w:b w:val="0"/>
                <w:bCs/>
                <w:szCs w:val="18"/>
                <w:lang w:val="fr-FR"/>
              </w:rPr>
              <w:t>Date</w:t>
            </w:r>
          </w:p>
        </w:tc>
        <w:tc>
          <w:tcPr>
            <w:tcW w:w="1048" w:type="dxa"/>
            <w:vAlign w:val="center"/>
          </w:tcPr>
          <w:p w14:paraId="1DD38CF3" w14:textId="77777777" w:rsidR="00254430" w:rsidRPr="00254430" w:rsidRDefault="00254430" w:rsidP="00254430">
            <w:pPr>
              <w:tabs>
                <w:tab w:val="right" w:leader="dot" w:pos="4536"/>
                <w:tab w:val="left" w:pos="4820"/>
                <w:tab w:val="right" w:leader="dot" w:pos="8931"/>
              </w:tabs>
              <w:rPr>
                <w:rStyle w:val="QABoldCharacters"/>
                <w:b w:val="0"/>
                <w:bCs/>
                <w:szCs w:val="18"/>
                <w:lang w:val="fr-FR"/>
              </w:rPr>
            </w:pPr>
          </w:p>
        </w:tc>
      </w:tr>
    </w:tbl>
    <w:p w14:paraId="55FA794F" w14:textId="77777777" w:rsidR="00254430" w:rsidRPr="00254430" w:rsidRDefault="00254430" w:rsidP="00254430">
      <w:pPr>
        <w:pBdr>
          <w:bottom w:val="single" w:sz="12" w:space="1" w:color="auto"/>
        </w:pBdr>
        <w:spacing w:after="0" w:line="240" w:lineRule="auto"/>
        <w:rPr>
          <w:rFonts w:ascii="Lucida Sans" w:hAnsi="Lucida Sans"/>
          <w:iCs/>
          <w:sz w:val="18"/>
          <w:szCs w:val="18"/>
        </w:rPr>
      </w:pPr>
    </w:p>
    <w:p w14:paraId="050C9EE0" w14:textId="77777777" w:rsidR="00254430" w:rsidRPr="00254430" w:rsidRDefault="00254430" w:rsidP="00254430">
      <w:pPr>
        <w:pBdr>
          <w:bottom w:val="single" w:sz="12" w:space="1" w:color="auto"/>
        </w:pBdr>
        <w:spacing w:after="0" w:line="240" w:lineRule="auto"/>
        <w:rPr>
          <w:rFonts w:ascii="Lucida Sans" w:hAnsi="Lucida Sans"/>
          <w:i/>
          <w:sz w:val="18"/>
          <w:szCs w:val="18"/>
        </w:rPr>
      </w:pPr>
    </w:p>
    <w:p w14:paraId="50379C50" w14:textId="77777777" w:rsidR="00254430" w:rsidRPr="00254430" w:rsidRDefault="00254430" w:rsidP="00254430">
      <w:pPr>
        <w:spacing w:after="0" w:line="240" w:lineRule="auto"/>
        <w:rPr>
          <w:rFonts w:ascii="Lucida Sans" w:hAnsi="Lucida Sans"/>
          <w:sz w:val="18"/>
          <w:szCs w:val="18"/>
        </w:rPr>
      </w:pPr>
    </w:p>
    <w:p w14:paraId="007497F6" w14:textId="6D799EE2" w:rsidR="00254430" w:rsidRPr="00254430" w:rsidRDefault="00254430" w:rsidP="00254430">
      <w:pPr>
        <w:spacing w:after="0" w:line="240" w:lineRule="auto"/>
        <w:rPr>
          <w:rStyle w:val="QABoldCharacters"/>
          <w:b w:val="0"/>
          <w:szCs w:val="18"/>
        </w:rPr>
      </w:pPr>
      <w:r w:rsidRPr="00254430">
        <w:rPr>
          <w:rStyle w:val="QABoldCharacters"/>
          <w:b w:val="0"/>
          <w:szCs w:val="18"/>
        </w:rPr>
        <w:t xml:space="preserve">As the Faculty Director of the Graduate School (and in my capacity as Chair of the Faculty Graduate School </w:t>
      </w:r>
      <w:r w:rsidR="00274C2B">
        <w:rPr>
          <w:rStyle w:val="QABoldCharacters"/>
          <w:b w:val="0"/>
          <w:szCs w:val="18"/>
        </w:rPr>
        <w:t>Subc</w:t>
      </w:r>
      <w:r w:rsidRPr="00254430">
        <w:rPr>
          <w:rStyle w:val="QABoldCharacters"/>
          <w:b w:val="0"/>
          <w:szCs w:val="18"/>
        </w:rPr>
        <w:t>ommittee), I have scrutinised the examiners’ independent and joint reports, and approve their recommendation.</w:t>
      </w:r>
    </w:p>
    <w:p w14:paraId="13F66541" w14:textId="77777777" w:rsidR="00254430" w:rsidRPr="00254430" w:rsidRDefault="00254430" w:rsidP="00254430">
      <w:pPr>
        <w:spacing w:after="0" w:line="240" w:lineRule="auto"/>
        <w:rPr>
          <w:rStyle w:val="QABoldCharacters"/>
          <w:b w:val="0"/>
          <w:szCs w:val="18"/>
        </w:rPr>
      </w:pPr>
    </w:p>
    <w:tbl>
      <w:tblPr>
        <w:tblStyle w:val="TableGrid"/>
        <w:tblW w:w="10201" w:type="dxa"/>
        <w:tblLook w:val="04A0" w:firstRow="1" w:lastRow="0" w:firstColumn="1" w:lastColumn="0" w:noHBand="0" w:noVBand="1"/>
      </w:tblPr>
      <w:tblGrid>
        <w:gridCol w:w="846"/>
        <w:gridCol w:w="5386"/>
        <w:gridCol w:w="851"/>
        <w:gridCol w:w="3118"/>
      </w:tblGrid>
      <w:tr w:rsidR="00254430" w:rsidRPr="00254430" w14:paraId="7105222A" w14:textId="77777777" w:rsidTr="003B5B34">
        <w:trPr>
          <w:trHeight w:val="118"/>
        </w:trPr>
        <w:tc>
          <w:tcPr>
            <w:tcW w:w="846" w:type="dxa"/>
            <w:shd w:val="clear" w:color="auto" w:fill="D9D9D9" w:themeFill="background1" w:themeFillShade="D9"/>
            <w:vAlign w:val="center"/>
          </w:tcPr>
          <w:p w14:paraId="6E971A85" w14:textId="77777777" w:rsidR="00254430" w:rsidRPr="00254430" w:rsidRDefault="00254430" w:rsidP="00254430">
            <w:pPr>
              <w:tabs>
                <w:tab w:val="right" w:leader="dot" w:pos="4536"/>
                <w:tab w:val="left" w:pos="4820"/>
                <w:tab w:val="right" w:leader="dot" w:pos="8931"/>
              </w:tabs>
              <w:rPr>
                <w:rStyle w:val="QABoldCharacters"/>
                <w:b w:val="0"/>
                <w:szCs w:val="18"/>
                <w:lang w:val="fr-FR"/>
              </w:rPr>
            </w:pPr>
            <w:r w:rsidRPr="00254430">
              <w:rPr>
                <w:rStyle w:val="QABoldCharacters"/>
                <w:b w:val="0"/>
                <w:szCs w:val="18"/>
                <w:lang w:val="fr-FR"/>
              </w:rPr>
              <w:t>Name</w:t>
            </w:r>
          </w:p>
        </w:tc>
        <w:tc>
          <w:tcPr>
            <w:tcW w:w="5386" w:type="dxa"/>
            <w:vAlign w:val="center"/>
          </w:tcPr>
          <w:p w14:paraId="35E15697" w14:textId="77777777" w:rsidR="00254430" w:rsidRPr="00254430" w:rsidRDefault="00254430" w:rsidP="00254430">
            <w:pPr>
              <w:tabs>
                <w:tab w:val="right" w:leader="dot" w:pos="4536"/>
                <w:tab w:val="left" w:pos="4820"/>
                <w:tab w:val="right" w:leader="dot" w:pos="8931"/>
              </w:tabs>
              <w:rPr>
                <w:rStyle w:val="QABoldCharacters"/>
                <w:b w:val="0"/>
                <w:szCs w:val="18"/>
                <w:lang w:val="fr-FR"/>
              </w:rPr>
            </w:pPr>
          </w:p>
        </w:tc>
        <w:tc>
          <w:tcPr>
            <w:tcW w:w="851" w:type="dxa"/>
            <w:shd w:val="clear" w:color="auto" w:fill="D9D9D9" w:themeFill="background1" w:themeFillShade="D9"/>
            <w:vAlign w:val="center"/>
          </w:tcPr>
          <w:p w14:paraId="20C3C13D" w14:textId="77777777" w:rsidR="00254430" w:rsidRPr="00254430" w:rsidRDefault="00254430" w:rsidP="00254430">
            <w:pPr>
              <w:tabs>
                <w:tab w:val="right" w:leader="dot" w:pos="4536"/>
                <w:tab w:val="left" w:pos="4820"/>
                <w:tab w:val="right" w:leader="dot" w:pos="8931"/>
              </w:tabs>
              <w:rPr>
                <w:rStyle w:val="QABoldCharacters"/>
                <w:b w:val="0"/>
                <w:szCs w:val="18"/>
                <w:lang w:val="fr-FR"/>
              </w:rPr>
            </w:pPr>
            <w:r w:rsidRPr="00254430">
              <w:rPr>
                <w:rStyle w:val="QABoldCharacters"/>
                <w:b w:val="0"/>
                <w:szCs w:val="18"/>
                <w:lang w:val="fr-FR"/>
              </w:rPr>
              <w:t>Date</w:t>
            </w:r>
          </w:p>
        </w:tc>
        <w:tc>
          <w:tcPr>
            <w:tcW w:w="3118" w:type="dxa"/>
            <w:vAlign w:val="center"/>
          </w:tcPr>
          <w:p w14:paraId="10D90799" w14:textId="77777777" w:rsidR="00254430" w:rsidRPr="00254430" w:rsidRDefault="00254430" w:rsidP="00254430">
            <w:pPr>
              <w:tabs>
                <w:tab w:val="right" w:leader="dot" w:pos="4536"/>
                <w:tab w:val="left" w:pos="4820"/>
                <w:tab w:val="right" w:leader="dot" w:pos="8931"/>
              </w:tabs>
              <w:rPr>
                <w:rStyle w:val="QABoldCharacters"/>
                <w:b w:val="0"/>
                <w:szCs w:val="18"/>
                <w:lang w:val="fr-FR"/>
              </w:rPr>
            </w:pPr>
          </w:p>
        </w:tc>
      </w:tr>
    </w:tbl>
    <w:p w14:paraId="6CFC9E31" w14:textId="02F53E83" w:rsidR="00254430" w:rsidRPr="00254430" w:rsidRDefault="00254430" w:rsidP="00254430">
      <w:pPr>
        <w:spacing w:after="0" w:line="240" w:lineRule="auto"/>
        <w:rPr>
          <w:rFonts w:ascii="Lucida Sans" w:hAnsi="Lucida Sans"/>
          <w:sz w:val="18"/>
          <w:szCs w:val="18"/>
        </w:rPr>
      </w:pPr>
    </w:p>
    <w:p w14:paraId="156BC856" w14:textId="77777777" w:rsidR="00254430" w:rsidRPr="00254430" w:rsidRDefault="00254430" w:rsidP="00254430">
      <w:pPr>
        <w:spacing w:after="0" w:line="240" w:lineRule="auto"/>
        <w:rPr>
          <w:rFonts w:ascii="Lucida Sans" w:hAnsi="Lucida Sans"/>
          <w:sz w:val="18"/>
          <w:szCs w:val="18"/>
        </w:rPr>
      </w:pPr>
    </w:p>
    <w:tbl>
      <w:tblPr>
        <w:tblStyle w:val="TableGrid"/>
        <w:tblW w:w="0" w:type="auto"/>
        <w:tblLook w:val="04A0" w:firstRow="1" w:lastRow="0" w:firstColumn="1" w:lastColumn="0" w:noHBand="0" w:noVBand="1"/>
      </w:tblPr>
      <w:tblGrid>
        <w:gridCol w:w="6940"/>
        <w:gridCol w:w="2125"/>
        <w:gridCol w:w="709"/>
        <w:gridCol w:w="420"/>
      </w:tblGrid>
      <w:tr w:rsidR="00254430" w:rsidRPr="00254430" w14:paraId="47CC2DB2" w14:textId="77777777" w:rsidTr="00254430">
        <w:tc>
          <w:tcPr>
            <w:tcW w:w="9065" w:type="dxa"/>
            <w:gridSpan w:val="2"/>
            <w:shd w:val="clear" w:color="auto" w:fill="D9D9D9" w:themeFill="background1" w:themeFillShade="D9"/>
          </w:tcPr>
          <w:p w14:paraId="5D47F6E3" w14:textId="77777777" w:rsidR="00254430" w:rsidRPr="00254430" w:rsidRDefault="00254430" w:rsidP="00254430">
            <w:pPr>
              <w:rPr>
                <w:rFonts w:ascii="Lucida Sans" w:hAnsi="Lucida Sans"/>
                <w:sz w:val="18"/>
                <w:szCs w:val="18"/>
              </w:rPr>
            </w:pPr>
            <w:r w:rsidRPr="00254430">
              <w:rPr>
                <w:rFonts w:ascii="Lucida Sans" w:hAnsi="Lucida Sans"/>
                <w:sz w:val="18"/>
                <w:szCs w:val="18"/>
              </w:rPr>
              <w:t>Is restricted access to the portfolio of competence required?</w:t>
            </w:r>
          </w:p>
          <w:p w14:paraId="2CD74D8A" w14:textId="77777777" w:rsidR="00254430" w:rsidRPr="00254430" w:rsidRDefault="00254430" w:rsidP="00254430">
            <w:pPr>
              <w:rPr>
                <w:rFonts w:ascii="Lucida Sans" w:hAnsi="Lucida Sans"/>
                <w:i/>
                <w:sz w:val="18"/>
                <w:szCs w:val="18"/>
              </w:rPr>
            </w:pPr>
            <w:r w:rsidRPr="00254430">
              <w:rPr>
                <w:rFonts w:ascii="Lucida Sans" w:hAnsi="Lucida Sans"/>
                <w:i/>
                <w:sz w:val="18"/>
                <w:szCs w:val="18"/>
              </w:rPr>
              <w:t>This should only be granted in exceptional cases and for a period not exceeding three years.  Restricted granted by the Faculty Director of the Graduate School should be reported to Senate.</w:t>
            </w:r>
          </w:p>
        </w:tc>
        <w:tc>
          <w:tcPr>
            <w:tcW w:w="709" w:type="dxa"/>
            <w:vAlign w:val="center"/>
          </w:tcPr>
          <w:p w14:paraId="5AC67043" w14:textId="77777777" w:rsidR="00254430" w:rsidRPr="00254430" w:rsidRDefault="00254430" w:rsidP="00254430">
            <w:pPr>
              <w:rPr>
                <w:rFonts w:ascii="Lucida Sans" w:hAnsi="Lucida Sans"/>
                <w:sz w:val="18"/>
                <w:szCs w:val="18"/>
              </w:rPr>
            </w:pPr>
            <w:r w:rsidRPr="00254430">
              <w:rPr>
                <w:rFonts w:ascii="Lucida Sans" w:hAnsi="Lucida Sans"/>
                <w:sz w:val="18"/>
                <w:szCs w:val="18"/>
              </w:rPr>
              <w:t>Yes</w:t>
            </w:r>
          </w:p>
          <w:p w14:paraId="09CD9EF9" w14:textId="77777777" w:rsidR="00254430" w:rsidRPr="00254430" w:rsidRDefault="00254430" w:rsidP="00254430">
            <w:pPr>
              <w:rPr>
                <w:rFonts w:ascii="Lucida Sans" w:hAnsi="Lucida Sans"/>
                <w:sz w:val="18"/>
                <w:szCs w:val="18"/>
              </w:rPr>
            </w:pPr>
            <w:r w:rsidRPr="00254430">
              <w:rPr>
                <w:rFonts w:ascii="Lucida Sans" w:hAnsi="Lucida Sans"/>
                <w:sz w:val="18"/>
                <w:szCs w:val="18"/>
              </w:rPr>
              <w:t>No</w:t>
            </w:r>
          </w:p>
        </w:tc>
        <w:tc>
          <w:tcPr>
            <w:tcW w:w="420" w:type="dxa"/>
            <w:vAlign w:val="center"/>
          </w:tcPr>
          <w:p w14:paraId="305867C3" w14:textId="77777777" w:rsidR="00254430" w:rsidRPr="00254430" w:rsidRDefault="00254430" w:rsidP="00254430">
            <w:pPr>
              <w:rPr>
                <w:rStyle w:val="QABoldCharacters"/>
                <w:b w:val="0"/>
                <w:iCs/>
                <w:szCs w:val="18"/>
              </w:rPr>
            </w:pPr>
            <w:r w:rsidRPr="00254430">
              <w:rPr>
                <w:rStyle w:val="QABoldCharacters"/>
                <w:b w:val="0"/>
                <w:iCs/>
                <w:szCs w:val="18"/>
              </w:rPr>
              <w:t>󠄀</w:t>
            </w:r>
          </w:p>
          <w:p w14:paraId="4A916B3F" w14:textId="77777777" w:rsidR="00254430" w:rsidRPr="00254430" w:rsidRDefault="00254430" w:rsidP="00254430">
            <w:pPr>
              <w:rPr>
                <w:rFonts w:ascii="Lucida Sans" w:hAnsi="Lucida Sans"/>
                <w:sz w:val="18"/>
                <w:szCs w:val="18"/>
              </w:rPr>
            </w:pPr>
            <w:r w:rsidRPr="00254430">
              <w:rPr>
                <w:rStyle w:val="QABoldCharacters"/>
                <w:b w:val="0"/>
                <w:iCs/>
                <w:szCs w:val="18"/>
              </w:rPr>
              <w:t>󠄀</w:t>
            </w:r>
          </w:p>
        </w:tc>
      </w:tr>
      <w:tr w:rsidR="00254430" w:rsidRPr="00254430" w14:paraId="08DDF722" w14:textId="77777777" w:rsidTr="00254430">
        <w:tc>
          <w:tcPr>
            <w:tcW w:w="6940" w:type="dxa"/>
            <w:shd w:val="clear" w:color="auto" w:fill="D9D9D9" w:themeFill="background1" w:themeFillShade="D9"/>
          </w:tcPr>
          <w:p w14:paraId="7F01EF62" w14:textId="77777777" w:rsidR="00254430" w:rsidRPr="00254430" w:rsidRDefault="00254430" w:rsidP="00254430">
            <w:pPr>
              <w:rPr>
                <w:rFonts w:ascii="Lucida Sans" w:hAnsi="Lucida Sans"/>
                <w:sz w:val="18"/>
                <w:szCs w:val="18"/>
              </w:rPr>
            </w:pPr>
            <w:r w:rsidRPr="00254430">
              <w:rPr>
                <w:rFonts w:ascii="Lucida Sans" w:hAnsi="Lucida Sans"/>
                <w:sz w:val="18"/>
                <w:szCs w:val="18"/>
              </w:rPr>
              <w:t>If yes, how long must the portfolio of competence be retained? [insert date]</w:t>
            </w:r>
          </w:p>
        </w:tc>
        <w:tc>
          <w:tcPr>
            <w:tcW w:w="3254" w:type="dxa"/>
            <w:gridSpan w:val="3"/>
            <w:shd w:val="clear" w:color="auto" w:fill="auto"/>
          </w:tcPr>
          <w:p w14:paraId="08498E1F" w14:textId="77777777" w:rsidR="00254430" w:rsidRPr="00254430" w:rsidRDefault="00254430" w:rsidP="00254430">
            <w:pPr>
              <w:rPr>
                <w:rFonts w:ascii="Lucida Sans" w:hAnsi="Lucida Sans"/>
                <w:sz w:val="18"/>
                <w:szCs w:val="18"/>
              </w:rPr>
            </w:pPr>
          </w:p>
        </w:tc>
      </w:tr>
    </w:tbl>
    <w:p w14:paraId="465E8BD9" w14:textId="77777777" w:rsidR="00254430" w:rsidRPr="00254430" w:rsidRDefault="00254430" w:rsidP="00254430">
      <w:pPr>
        <w:spacing w:after="0" w:line="240" w:lineRule="auto"/>
        <w:rPr>
          <w:rFonts w:ascii="Lucida Sans" w:hAnsi="Lucida Sans"/>
          <w:sz w:val="18"/>
          <w:szCs w:val="18"/>
        </w:rPr>
      </w:pPr>
    </w:p>
    <w:p w14:paraId="6F95483B" w14:textId="77777777" w:rsidR="00254430" w:rsidRPr="00254430" w:rsidRDefault="00254430" w:rsidP="00254430">
      <w:pPr>
        <w:rPr>
          <w:rFonts w:ascii="Lucida Sans" w:hAnsi="Lucida Sans"/>
          <w:sz w:val="18"/>
          <w:szCs w:val="18"/>
        </w:rPr>
      </w:pPr>
    </w:p>
    <w:sectPr w:rsidR="00254430" w:rsidRPr="00254430" w:rsidSect="00254430">
      <w:headerReference w:type="default" r:id="rId12"/>
      <w:footerReference w:type="default" r:id="rId1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497A" w14:textId="77777777" w:rsidR="00254430" w:rsidRDefault="00254430" w:rsidP="00254430">
      <w:pPr>
        <w:spacing w:after="0" w:line="240" w:lineRule="auto"/>
      </w:pPr>
      <w:r>
        <w:separator/>
      </w:r>
    </w:p>
  </w:endnote>
  <w:endnote w:type="continuationSeparator" w:id="0">
    <w:p w14:paraId="11B4ED6A" w14:textId="77777777" w:rsidR="00254430" w:rsidRDefault="00254430" w:rsidP="0025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089284"/>
      <w:docPartObj>
        <w:docPartGallery w:val="Page Numbers (Bottom of Page)"/>
        <w:docPartUnique/>
      </w:docPartObj>
    </w:sdtPr>
    <w:sdtEndPr>
      <w:rPr>
        <w:noProof/>
      </w:rPr>
    </w:sdtEndPr>
    <w:sdtContent>
      <w:p w14:paraId="686147C2" w14:textId="6DD13FE1" w:rsidR="00254430" w:rsidRPr="00254430" w:rsidRDefault="00254430" w:rsidP="00254430">
        <w:pPr>
          <w:pStyle w:val="Footer"/>
          <w:tabs>
            <w:tab w:val="clear" w:pos="4513"/>
            <w:tab w:val="clear" w:pos="9026"/>
          </w:tabs>
          <w:rPr>
            <w:sz w:val="14"/>
            <w:szCs w:val="14"/>
          </w:rPr>
        </w:pPr>
        <w:r w:rsidRPr="00644602">
          <w:rPr>
            <w:i/>
            <w:iCs/>
            <w:sz w:val="14"/>
            <w:szCs w:val="14"/>
          </w:rPr>
          <w:t>Joint</w:t>
        </w:r>
        <w:r w:rsidRPr="00510EE7">
          <w:rPr>
            <w:i/>
            <w:iCs/>
            <w:sz w:val="14"/>
            <w:szCs w:val="14"/>
          </w:rPr>
          <w:t xml:space="preserve"> Report </w:t>
        </w:r>
        <w:r>
          <w:rPr>
            <w:i/>
            <w:iCs/>
            <w:sz w:val="14"/>
            <w:szCs w:val="14"/>
          </w:rPr>
          <w:t xml:space="preserve">and Recommendation </w:t>
        </w:r>
        <w:r w:rsidRPr="00510EE7">
          <w:rPr>
            <w:i/>
            <w:iCs/>
            <w:sz w:val="14"/>
            <w:szCs w:val="14"/>
          </w:rPr>
          <w:t>Form</w:t>
        </w:r>
        <w:r>
          <w:rPr>
            <w:i/>
            <w:iCs/>
            <w:sz w:val="14"/>
            <w:szCs w:val="14"/>
          </w:rPr>
          <w:t xml:space="preserve"> (</w:t>
        </w:r>
        <w:r w:rsidR="00BF21A4">
          <w:rPr>
            <w:i/>
            <w:iCs/>
            <w:sz w:val="14"/>
            <w:szCs w:val="14"/>
          </w:rPr>
          <w:t xml:space="preserve">Portfolio </w:t>
        </w:r>
        <w:proofErr w:type="spellStart"/>
        <w:r>
          <w:rPr>
            <w:i/>
            <w:iCs/>
            <w:sz w:val="14"/>
            <w:szCs w:val="14"/>
          </w:rPr>
          <w:t>MPhilPhD</w:t>
        </w:r>
        <w:proofErr w:type="spellEnd"/>
        <w:r>
          <w:rPr>
            <w:i/>
            <w:iCs/>
            <w:sz w:val="14"/>
            <w:szCs w:val="14"/>
          </w:rPr>
          <w:t xml:space="preserve"> </w:t>
        </w:r>
        <w:proofErr w:type="spellStart"/>
        <w:r>
          <w:rPr>
            <w:i/>
            <w:iCs/>
            <w:sz w:val="14"/>
            <w:szCs w:val="14"/>
          </w:rPr>
          <w:t>HealthPsyRes&amp;ProfPrac</w:t>
        </w:r>
        <w:proofErr w:type="spellEnd"/>
        <w:r>
          <w:rPr>
            <w:i/>
            <w:iCs/>
            <w:sz w:val="14"/>
            <w:szCs w:val="14"/>
          </w:rPr>
          <w:t>)</w:t>
        </w:r>
        <w:r>
          <w:rPr>
            <w:i/>
            <w:iCs/>
            <w:sz w:val="14"/>
            <w:szCs w:val="14"/>
          </w:rPr>
          <w:tab/>
        </w:r>
        <w:r>
          <w:rPr>
            <w:noProof/>
            <w:sz w:val="14"/>
            <w:szCs w:val="14"/>
          </w:rPr>
          <w:t xml:space="preserve">       </w:t>
        </w:r>
        <w:r w:rsidRPr="00E322E8">
          <w:rPr>
            <w:sz w:val="14"/>
            <w:szCs w:val="14"/>
          </w:rPr>
          <w:fldChar w:fldCharType="begin"/>
        </w:r>
        <w:r w:rsidRPr="00E322E8">
          <w:rPr>
            <w:sz w:val="14"/>
            <w:szCs w:val="14"/>
          </w:rPr>
          <w:instrText xml:space="preserve"> PAGE   \* MERGEFORMAT </w:instrText>
        </w:r>
        <w:r w:rsidRPr="00E322E8">
          <w:rPr>
            <w:sz w:val="14"/>
            <w:szCs w:val="14"/>
          </w:rPr>
          <w:fldChar w:fldCharType="separate"/>
        </w:r>
        <w:r>
          <w:rPr>
            <w:sz w:val="14"/>
            <w:szCs w:val="14"/>
          </w:rPr>
          <w:t>1</w:t>
        </w:r>
        <w:r w:rsidRPr="00E322E8">
          <w:rPr>
            <w:noProof/>
            <w:sz w:val="14"/>
            <w:szCs w:val="14"/>
          </w:rPr>
          <w:fldChar w:fldCharType="end"/>
        </w:r>
        <w:r>
          <w:rPr>
            <w:noProof/>
            <w:sz w:val="14"/>
            <w:szCs w:val="14"/>
          </w:rPr>
          <w:tab/>
        </w:r>
        <w:r>
          <w:rPr>
            <w:noProof/>
            <w:sz w:val="14"/>
            <w:szCs w:val="14"/>
          </w:rPr>
          <w:tab/>
        </w:r>
        <w:r>
          <w:rPr>
            <w:noProof/>
            <w:sz w:val="14"/>
            <w:szCs w:val="14"/>
          </w:rPr>
          <w:tab/>
        </w:r>
        <w:r>
          <w:rPr>
            <w:noProof/>
            <w:sz w:val="14"/>
            <w:szCs w:val="14"/>
          </w:rPr>
          <w:tab/>
        </w:r>
        <w:r>
          <w:rPr>
            <w:noProof/>
            <w:sz w:val="14"/>
            <w:szCs w:val="14"/>
          </w:rPr>
          <w:tab/>
        </w:r>
        <w:r w:rsidRPr="00254430">
          <w:rPr>
            <w:i/>
            <w:iCs/>
            <w:noProof/>
            <w:sz w:val="14"/>
            <w:szCs w:val="14"/>
          </w:rPr>
          <w:t>L</w:t>
        </w:r>
        <w:r>
          <w:rPr>
            <w:i/>
            <w:iCs/>
            <w:noProof/>
            <w:sz w:val="14"/>
            <w:szCs w:val="14"/>
          </w:rPr>
          <w:t xml:space="preserve">ast </w:t>
        </w:r>
        <w:r w:rsidRPr="00254430">
          <w:rPr>
            <w:i/>
            <w:iCs/>
            <w:sz w:val="14"/>
            <w:szCs w:val="14"/>
          </w:rPr>
          <w:t>updated</w:t>
        </w:r>
        <w:r>
          <w:rPr>
            <w:i/>
            <w:iCs/>
            <w:sz w:val="14"/>
            <w:szCs w:val="14"/>
          </w:rPr>
          <w:t xml:space="preserve"> </w:t>
        </w:r>
        <w:r w:rsidR="00274C2B">
          <w:rPr>
            <w:i/>
            <w:iCs/>
            <w:sz w:val="14"/>
            <w:szCs w:val="14"/>
          </w:rPr>
          <w:t>August 2023</w:t>
        </w:r>
        <w:r w:rsidRPr="00E322E8">
          <w:rPr>
            <w:sz w:val="14"/>
            <w:szCs w:val="1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FBF3" w14:textId="77777777" w:rsidR="00254430" w:rsidRDefault="00254430" w:rsidP="00254430">
      <w:pPr>
        <w:spacing w:after="0" w:line="240" w:lineRule="auto"/>
      </w:pPr>
      <w:r>
        <w:separator/>
      </w:r>
    </w:p>
  </w:footnote>
  <w:footnote w:type="continuationSeparator" w:id="0">
    <w:p w14:paraId="12FDCF93" w14:textId="77777777" w:rsidR="00254430" w:rsidRDefault="00254430" w:rsidP="00254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5AD6" w14:textId="09A48EB1" w:rsidR="00254430" w:rsidRDefault="00254430" w:rsidP="00254430">
    <w:pPr>
      <w:pStyle w:val="Header"/>
      <w:jc w:val="right"/>
    </w:pPr>
    <w:r>
      <w:rPr>
        <w:noProof/>
      </w:rPr>
      <w:drawing>
        <wp:inline distT="0" distB="0" distL="0" distR="0" wp14:anchorId="0902D89F" wp14:editId="4D3D07B4">
          <wp:extent cx="2033909" cy="472443"/>
          <wp:effectExtent l="0" t="0" r="4441" b="3807"/>
          <wp:docPr id="2" name="Picture 3"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30"/>
    <w:rsid w:val="00155082"/>
    <w:rsid w:val="00254430"/>
    <w:rsid w:val="00274C2B"/>
    <w:rsid w:val="0029017D"/>
    <w:rsid w:val="0079690E"/>
    <w:rsid w:val="008F383F"/>
    <w:rsid w:val="00AC2DE7"/>
    <w:rsid w:val="00BF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C9D8"/>
  <w15:chartTrackingRefBased/>
  <w15:docId w15:val="{56C399AC-14AC-4711-BD46-C159EFA5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254430"/>
    <w:pPr>
      <w:keepNext/>
      <w:spacing w:before="240" w:after="60" w:line="240" w:lineRule="auto"/>
      <w:outlineLvl w:val="2"/>
    </w:pPr>
    <w:rPr>
      <w:rFonts w:ascii="Lucida Sans" w:eastAsia="Times New Roman" w:hAnsi="Lucida Sans"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430"/>
  </w:style>
  <w:style w:type="paragraph" w:styleId="Footer">
    <w:name w:val="footer"/>
    <w:basedOn w:val="Normal"/>
    <w:link w:val="FooterChar"/>
    <w:uiPriority w:val="99"/>
    <w:unhideWhenUsed/>
    <w:rsid w:val="00254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30"/>
  </w:style>
  <w:style w:type="paragraph" w:customStyle="1" w:styleId="QAhandbookheader">
    <w:name w:val="QAhandbook header"/>
    <w:basedOn w:val="Normal"/>
    <w:rsid w:val="00254430"/>
    <w:pPr>
      <w:spacing w:after="0" w:line="240" w:lineRule="auto"/>
    </w:pPr>
    <w:rPr>
      <w:rFonts w:ascii="Lucida Sans" w:eastAsia="Times New Roman" w:hAnsi="Lucida Sans" w:cs="Times New Roman"/>
      <w:b/>
      <w:sz w:val="36"/>
      <w:szCs w:val="24"/>
      <w:lang w:eastAsia="en-GB"/>
    </w:rPr>
  </w:style>
  <w:style w:type="character" w:customStyle="1" w:styleId="Heading3Char">
    <w:name w:val="Heading 3 Char"/>
    <w:basedOn w:val="DefaultParagraphFont"/>
    <w:link w:val="Heading3"/>
    <w:rsid w:val="00254430"/>
    <w:rPr>
      <w:rFonts w:ascii="Lucida Sans" w:eastAsia="Times New Roman" w:hAnsi="Lucida Sans" w:cs="Arial"/>
      <w:b/>
      <w:bCs/>
      <w:sz w:val="26"/>
      <w:szCs w:val="26"/>
      <w:lang w:eastAsia="en-GB"/>
    </w:rPr>
  </w:style>
  <w:style w:type="table" w:styleId="TableGrid">
    <w:name w:val="Table Grid"/>
    <w:basedOn w:val="TableNormal"/>
    <w:rsid w:val="00254430"/>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Hyperlink">
    <w:name w:val="Hyperlink"/>
    <w:uiPriority w:val="99"/>
    <w:rsid w:val="00254430"/>
    <w:rPr>
      <w:color w:val="0000FF"/>
      <w:u w:val="single"/>
    </w:rPr>
  </w:style>
  <w:style w:type="character" w:customStyle="1" w:styleId="QABoldCharacters">
    <w:name w:val="QA Bold Characters"/>
    <w:rsid w:val="00254430"/>
    <w:rPr>
      <w:rFonts w:ascii="Lucida Sans" w:hAnsi="Lucida Sans"/>
      <w:b/>
      <w:sz w:val="18"/>
    </w:rPr>
  </w:style>
  <w:style w:type="paragraph" w:customStyle="1" w:styleId="NormalIndent1">
    <w:name w:val="Normal Indent1"/>
    <w:basedOn w:val="Normal"/>
    <w:link w:val="NormalindentChar"/>
    <w:qFormat/>
    <w:rsid w:val="00254430"/>
    <w:pPr>
      <w:spacing w:after="240" w:line="240" w:lineRule="auto"/>
      <w:ind w:left="1701" w:hanging="567"/>
    </w:pPr>
    <w:rPr>
      <w:rFonts w:ascii="Lucida Sans" w:eastAsia="Calibri" w:hAnsi="Lucida Sans" w:cs="Times New Roman"/>
      <w:sz w:val="18"/>
      <w:szCs w:val="18"/>
    </w:rPr>
  </w:style>
  <w:style w:type="character" w:customStyle="1" w:styleId="NormalindentChar">
    <w:name w:val="Normal indent Char"/>
    <w:link w:val="NormalIndent1"/>
    <w:rsid w:val="00254430"/>
    <w:rPr>
      <w:rFonts w:ascii="Lucida Sans" w:eastAsia="Calibri" w:hAnsi="Lucida Sans" w:cs="Times New Roman"/>
      <w:sz w:val="18"/>
      <w:szCs w:val="18"/>
    </w:rPr>
  </w:style>
  <w:style w:type="paragraph" w:customStyle="1" w:styleId="NumberedNormal">
    <w:name w:val="Numbered Normal"/>
    <w:basedOn w:val="Normal"/>
    <w:link w:val="NumberedNormalChar"/>
    <w:qFormat/>
    <w:rsid w:val="00254430"/>
    <w:pPr>
      <w:spacing w:after="240" w:line="240" w:lineRule="auto"/>
      <w:ind w:left="1134" w:hanging="567"/>
    </w:pPr>
    <w:rPr>
      <w:rFonts w:ascii="Lucida Sans" w:eastAsia="Calibri" w:hAnsi="Lucida Sans" w:cs="Times New Roman"/>
      <w:sz w:val="18"/>
      <w:szCs w:val="18"/>
    </w:rPr>
  </w:style>
  <w:style w:type="character" w:customStyle="1" w:styleId="NumberedNormalChar">
    <w:name w:val="Numbered Normal Char"/>
    <w:basedOn w:val="DefaultParagraphFont"/>
    <w:link w:val="NumberedNormal"/>
    <w:rsid w:val="00254430"/>
    <w:rPr>
      <w:rFonts w:ascii="Lucida Sans" w:eastAsia="Calibri" w:hAnsi="Lucida Sans" w:cs="Times New Roman"/>
      <w:sz w:val="18"/>
      <w:szCs w:val="18"/>
    </w:rPr>
  </w:style>
  <w:style w:type="paragraph" w:customStyle="1" w:styleId="QAhandbookheading1">
    <w:name w:val="QA handbook heading 1"/>
    <w:basedOn w:val="Normal"/>
    <w:rsid w:val="00254430"/>
    <w:pPr>
      <w:spacing w:after="0" w:line="240" w:lineRule="auto"/>
    </w:pPr>
    <w:rPr>
      <w:rFonts w:ascii="Lucida Sans" w:eastAsia="Times New Roman" w:hAnsi="Lucida Sans" w:cs="Times New Roman"/>
      <w:b/>
      <w:sz w:val="32"/>
      <w:szCs w:val="24"/>
      <w:lang w:eastAsia="en-GB"/>
    </w:rPr>
  </w:style>
  <w:style w:type="paragraph" w:styleId="Revision">
    <w:name w:val="Revision"/>
    <w:hidden/>
    <w:uiPriority w:val="99"/>
    <w:semiHidden/>
    <w:rsid w:val="00274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assets/doc/quality-handbook/Guidance%20for%20Examiners%20of%20PGR%20Awards.pdf"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southampton.ac.uk/about/governance/regulations-policies/research-students/general/candidature-supervision"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southampton.ac.uk/about/governance/regulations-policies/research-students/general/candidature-supervision" TargetMode="External"/><Relationship Id="rId11" Type="http://schemas.openxmlformats.org/officeDocument/2006/relationships/hyperlink" Target="https://www.southampton.ac.uk/about/governance/regulations-policies/research-students/general/candidature-supervis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southampton.ac.uk/about/governance/regulations-policies/research-students/general/candidature-supervision" TargetMode="External"/><Relationship Id="rId19" Type="http://schemas.openxmlformats.org/officeDocument/2006/relationships/customXml" Target="../customXml/item4.xml"/><Relationship Id="rId4" Type="http://schemas.openxmlformats.org/officeDocument/2006/relationships/footnotes" Target="footnotes.xml"/><Relationship Id="rId9" Type="http://schemas.openxmlformats.org/officeDocument/2006/relationships/hyperlink" Target="mailto:fels-gradschool@soton.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2" ma:contentTypeDescription="Create a new document." ma:contentTypeScope="" ma:versionID="9e9db72231f050fbdf134c4b07aeda20">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a4ab7898f75bd6409cd55cdfdcd5793a"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c7aab3-81b5-44ad-ad72-57c916b76c08">7D7UTFFHD354-1258763940-45907</_dlc_DocId>
    <TaxCatchAll xmlns="56c7aab3-81b5-44ad-ad72-57c916b76c08" xsi:nil="true"/>
    <lcf76f155ced4ddcb4097134ff3c332f xmlns="e269b097-0687-4382-95a6-d1187d84b2a1">
      <Terms xmlns="http://schemas.microsoft.com/office/infopath/2007/PartnerControls"/>
    </lcf76f155ced4ddcb4097134ff3c332f>
    <PageURL xmlns="e269b097-0687-4382-95a6-d1187d84b2a1" xsi:nil="true"/>
    <PublicURL xmlns="e269b097-0687-4382-95a6-d1187d84b2a1" xsi:nil="true"/>
    <_dlc_DocIdUrl xmlns="56c7aab3-81b5-44ad-ad72-57c916b76c08">
      <Url>https://sotonac.sharepoint.com/teams/PublicDocuments/_layouts/15/DocIdRedir.aspx?ID=7D7UTFFHD354-1258763940-45907</Url>
      <Description>7D7UTFFHD354-1258763940-45907</Description>
    </_dlc_DocIdUrl>
    <DocumentType xmlns="e269b097-0687-4382-95a6-d1187d84b2a1">Template</DocumentType>
  </documentManagement>
</p:properties>
</file>

<file path=customXml/itemProps1.xml><?xml version="1.0" encoding="utf-8"?>
<ds:datastoreItem xmlns:ds="http://schemas.openxmlformats.org/officeDocument/2006/customXml" ds:itemID="{CA0A494C-7CCF-4026-962B-14028F4F9F74}"/>
</file>

<file path=customXml/itemProps2.xml><?xml version="1.0" encoding="utf-8"?>
<ds:datastoreItem xmlns:ds="http://schemas.openxmlformats.org/officeDocument/2006/customXml" ds:itemID="{BF194A6B-FBB5-468D-85FA-B81FC30DF8A0}"/>
</file>

<file path=customXml/itemProps3.xml><?xml version="1.0" encoding="utf-8"?>
<ds:datastoreItem xmlns:ds="http://schemas.openxmlformats.org/officeDocument/2006/customXml" ds:itemID="{E8338508-E30E-40F2-88EE-AB439F1BC148}"/>
</file>

<file path=customXml/itemProps4.xml><?xml version="1.0" encoding="utf-8"?>
<ds:datastoreItem xmlns:ds="http://schemas.openxmlformats.org/officeDocument/2006/customXml" ds:itemID="{25D2C143-8FB4-46DF-A859-B484512A1305}"/>
</file>

<file path=docProps/app.xml><?xml version="1.0" encoding="utf-8"?>
<Properties xmlns="http://schemas.openxmlformats.org/officeDocument/2006/extended-properties" xmlns:vt="http://schemas.openxmlformats.org/officeDocument/2006/docPropsVTypes">
  <Template>Normal.dotm</Template>
  <TotalTime>18</TotalTime>
  <Pages>5</Pages>
  <Words>1255</Words>
  <Characters>7159</Characters>
  <Application>Microsoft Office Word</Application>
  <DocSecurity>0</DocSecurity>
  <Lines>59</Lines>
  <Paragraphs>16</Paragraphs>
  <ScaleCrop>false</ScaleCrop>
  <Company>University of Southampton</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Willetts</dc:creator>
  <cp:keywords/>
  <dc:description/>
  <cp:lastModifiedBy>Catherine Willetts</cp:lastModifiedBy>
  <cp:revision>4</cp:revision>
  <dcterms:created xsi:type="dcterms:W3CDTF">2022-07-25T09:06:00Z</dcterms:created>
  <dcterms:modified xsi:type="dcterms:W3CDTF">2023-08-10T08:10:00Z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933d4fbf-4f77-458f-83ef-a880b0f510f4</vt:lpwstr>
  </property>
  <property fmtid="{D5CDD505-2E9C-101B-9397-08002B2CF9AE}" pid="4" name="MediaServiceImageTags">
    <vt:lpwstr/>
  </property>
</Properties>
</file>